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19A1" w:rsidRPr="0058511C" w:rsidRDefault="00AC19A1" w:rsidP="00FC0690">
      <w:pPr>
        <w:suppressAutoHyphens/>
        <w:spacing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58511C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CE65E1" w:rsidRDefault="00AC19A1" w:rsidP="00AC19A1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65E1">
        <w:rPr>
          <w:rFonts w:ascii="Times New Roman" w:hAnsi="Times New Roman" w:cs="Times New Roman"/>
          <w:sz w:val="24"/>
          <w:szCs w:val="24"/>
        </w:rPr>
        <w:t>на открытый запрос предложений по выбору исполнителя услуг по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71177" w:rsidRPr="00C71177" w:rsidRDefault="00C71177" w:rsidP="00AC19A1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экспертизе </w:t>
      </w:r>
      <w:r w:rsidRPr="00C71177">
        <w:rPr>
          <w:rFonts w:ascii="Times New Roman" w:hAnsi="Times New Roman" w:cs="Times New Roman"/>
          <w:b/>
          <w:sz w:val="24"/>
          <w:szCs w:val="24"/>
        </w:rPr>
        <w:t>промышленной безопасности металлических дымовых труб энергетических котлов №1,2,3</w:t>
      </w:r>
    </w:p>
    <w:p w:rsidR="00FC0690" w:rsidRDefault="00AC19A1" w:rsidP="00AC19A1">
      <w:pPr>
        <w:pStyle w:val="24"/>
        <w:spacing w:line="264" w:lineRule="auto"/>
        <w:ind w:left="-142" w:hanging="284"/>
        <w:rPr>
          <w:lang w:eastAsia="x-none"/>
        </w:rPr>
      </w:pPr>
      <w:r w:rsidRPr="00E51019">
        <w:rPr>
          <w:lang w:eastAsia="x-none"/>
        </w:rPr>
        <w:t xml:space="preserve">(номер закупки по ГКПЗ </w:t>
      </w:r>
      <w:r w:rsidR="00BA5648" w:rsidRPr="00BA5648">
        <w:rPr>
          <w:lang w:eastAsia="x-none"/>
        </w:rPr>
        <w:t>1117/6.42-3357</w:t>
      </w:r>
      <w:r w:rsidR="00FC0690">
        <w:rPr>
          <w:lang w:eastAsia="x-none"/>
        </w:rPr>
        <w:t>,</w:t>
      </w:r>
    </w:p>
    <w:p w:rsidR="00AC19A1" w:rsidRDefault="00FC0690" w:rsidP="00FC0690">
      <w:pPr>
        <w:pStyle w:val="24"/>
        <w:spacing w:line="264" w:lineRule="auto"/>
        <w:ind w:left="0"/>
        <w:rPr>
          <w:b w:val="0"/>
          <w:lang w:eastAsia="x-none"/>
        </w:rPr>
      </w:pPr>
      <w:r w:rsidRPr="00E51019">
        <w:rPr>
          <w:lang w:eastAsia="x-none"/>
        </w:rPr>
        <w:t xml:space="preserve">код по ОКВЭД </w:t>
      </w:r>
      <w:r w:rsidRPr="00BA5648">
        <w:rPr>
          <w:lang w:eastAsia="x-none"/>
        </w:rPr>
        <w:t>35.11.1</w:t>
      </w:r>
      <w:r>
        <w:rPr>
          <w:lang w:eastAsia="x-none"/>
        </w:rPr>
        <w:t xml:space="preserve">, </w:t>
      </w:r>
      <w:r w:rsidRPr="00BA5648">
        <w:rPr>
          <w:lang w:eastAsia="x-none"/>
        </w:rPr>
        <w:t>код по ОКПД 71.20.19.190</w:t>
      </w:r>
      <w:r w:rsidR="00AC19A1" w:rsidRPr="00E51019">
        <w:rPr>
          <w:lang w:eastAsia="x-none"/>
        </w:rPr>
        <w:t>)</w:t>
      </w:r>
    </w:p>
    <w:p w:rsidR="00FC0690" w:rsidRPr="00FC0690" w:rsidRDefault="00AC19A1" w:rsidP="00FC0690">
      <w:pPr>
        <w:pStyle w:val="24"/>
        <w:spacing w:line="264" w:lineRule="auto"/>
        <w:ind w:left="0"/>
        <w:rPr>
          <w:b w:val="0"/>
        </w:rPr>
      </w:pPr>
      <w:r w:rsidRPr="00CE65E1">
        <w:rPr>
          <w:b w:val="0"/>
        </w:rPr>
        <w:t>ТЭЦ-17 филиала «Невский» ОАО «ТГК-1»</w:t>
      </w:r>
      <w:r w:rsidR="00FC0690">
        <w:rPr>
          <w:b w:val="0"/>
        </w:rPr>
        <w:t>.</w:t>
      </w:r>
    </w:p>
    <w:p w:rsidR="000A07A9" w:rsidRPr="00AA5BA2" w:rsidRDefault="000A07A9" w:rsidP="000A07A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AA5BA2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C863EB" w:rsidRPr="007E4F4F" w:rsidRDefault="007E4F4F" w:rsidP="00C863EB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1.1 </w:t>
      </w:r>
      <w:r w:rsidR="000A07A9" w:rsidRPr="00AA5BA2">
        <w:rPr>
          <w:rFonts w:ascii="Times New Roman" w:hAnsi="Times New Roman" w:cs="Times New Roman"/>
          <w:b/>
          <w:sz w:val="24"/>
          <w:szCs w:val="24"/>
        </w:rPr>
        <w:t xml:space="preserve">Требования к месту выполнения </w:t>
      </w:r>
      <w:r w:rsidR="00E60819">
        <w:rPr>
          <w:rFonts w:ascii="Times New Roman" w:hAnsi="Times New Roman" w:cs="Times New Roman"/>
          <w:b/>
          <w:sz w:val="24"/>
          <w:szCs w:val="24"/>
        </w:rPr>
        <w:t>услуг</w:t>
      </w:r>
      <w:r w:rsidR="000A07A9" w:rsidRPr="00AA5BA2">
        <w:rPr>
          <w:rFonts w:ascii="Times New Roman" w:hAnsi="Times New Roman" w:cs="Times New Roman"/>
          <w:b/>
          <w:sz w:val="24"/>
          <w:szCs w:val="24"/>
        </w:rPr>
        <w:t>:</w:t>
      </w:r>
      <w:r w:rsidR="000A07A9" w:rsidRPr="00AA5B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65E1" w:rsidRDefault="00F945CA" w:rsidP="00FC0690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Санкт-Петербург</w:t>
      </w:r>
      <w:r w:rsidR="00C863EB" w:rsidRPr="00C863EB">
        <w:rPr>
          <w:rFonts w:ascii="Times New Roman" w:hAnsi="Times New Roman"/>
          <w:color w:val="000000"/>
          <w:sz w:val="24"/>
          <w:szCs w:val="24"/>
        </w:rPr>
        <w:t>, ул. Жукова, д. 26</w:t>
      </w:r>
      <w:r w:rsidR="000A7ECE">
        <w:rPr>
          <w:rFonts w:ascii="Times New Roman" w:hAnsi="Times New Roman"/>
          <w:color w:val="000000"/>
          <w:sz w:val="24"/>
          <w:szCs w:val="24"/>
        </w:rPr>
        <w:t>, ТЭЦ-17</w:t>
      </w:r>
    </w:p>
    <w:p w:rsidR="00CE65E1" w:rsidRPr="005A7F20" w:rsidRDefault="0061407A" w:rsidP="0061407A">
      <w:pPr>
        <w:rPr>
          <w:rFonts w:ascii="Times New Roman" w:hAnsi="Times New Roman"/>
          <w:color w:val="000000"/>
          <w:sz w:val="24"/>
          <w:szCs w:val="24"/>
          <w:highlight w:val="yellow"/>
        </w:rPr>
      </w:pPr>
      <w:r w:rsidRPr="005A7F20">
        <w:rPr>
          <w:rFonts w:ascii="Times New Roman" w:hAnsi="Times New Roman"/>
          <w:color w:val="000000"/>
          <w:sz w:val="24"/>
          <w:szCs w:val="24"/>
          <w:highlight w:val="yellow"/>
        </w:rPr>
        <w:t>Ответственный</w:t>
      </w:r>
      <w:r w:rsidR="00CE65E1" w:rsidRPr="005A7F20">
        <w:rPr>
          <w:rFonts w:ascii="Times New Roman" w:hAnsi="Times New Roman"/>
          <w:color w:val="000000"/>
          <w:sz w:val="24"/>
          <w:szCs w:val="24"/>
          <w:highlight w:val="yellow"/>
        </w:rPr>
        <w:t xml:space="preserve"> за составление технического задания: </w:t>
      </w:r>
    </w:p>
    <w:p w:rsidR="0061407A" w:rsidRPr="005A7F20" w:rsidRDefault="00CE65E1" w:rsidP="0061407A">
      <w:pPr>
        <w:rPr>
          <w:rFonts w:ascii="Times New Roman" w:hAnsi="Times New Roman"/>
          <w:sz w:val="24"/>
          <w:szCs w:val="24"/>
          <w:highlight w:val="yellow"/>
        </w:rPr>
      </w:pPr>
      <w:r w:rsidRPr="005A7F20">
        <w:rPr>
          <w:rFonts w:ascii="Times New Roman" w:hAnsi="Times New Roman"/>
          <w:color w:val="000000"/>
          <w:sz w:val="24"/>
          <w:szCs w:val="24"/>
          <w:highlight w:val="yellow"/>
        </w:rPr>
        <w:t>Начальник</w:t>
      </w:r>
      <w:r w:rsidR="0061407A" w:rsidRPr="005A7F20">
        <w:rPr>
          <w:rFonts w:ascii="Times New Roman" w:hAnsi="Times New Roman"/>
          <w:color w:val="000000"/>
          <w:sz w:val="24"/>
          <w:szCs w:val="24"/>
          <w:highlight w:val="yellow"/>
        </w:rPr>
        <w:t xml:space="preserve"> КТЦ Моисеев Николай Евгеньевич тел. </w:t>
      </w:r>
      <w:r w:rsidRPr="005A7F20">
        <w:rPr>
          <w:rFonts w:ascii="Times New Roman" w:hAnsi="Times New Roman"/>
          <w:color w:val="000000"/>
          <w:sz w:val="24"/>
          <w:szCs w:val="24"/>
          <w:highlight w:val="yellow"/>
        </w:rPr>
        <w:t xml:space="preserve">(812) </w:t>
      </w:r>
      <w:r w:rsidR="0061407A" w:rsidRPr="005A7F20">
        <w:rPr>
          <w:rFonts w:ascii="Times New Roman" w:hAnsi="Times New Roman"/>
          <w:sz w:val="24"/>
          <w:szCs w:val="24"/>
          <w:highlight w:val="yellow"/>
        </w:rPr>
        <w:t>901-46-</w:t>
      </w:r>
      <w:r w:rsidR="00AC19A1" w:rsidRPr="005A7F20">
        <w:rPr>
          <w:rFonts w:ascii="Times New Roman" w:hAnsi="Times New Roman"/>
          <w:sz w:val="24"/>
          <w:szCs w:val="24"/>
          <w:highlight w:val="yellow"/>
        </w:rPr>
        <w:t>80;</w:t>
      </w:r>
    </w:p>
    <w:p w:rsidR="00CD2E36" w:rsidRPr="006F3A86" w:rsidRDefault="00AC19A1" w:rsidP="006F3A86">
      <w:pPr>
        <w:rPr>
          <w:rFonts w:ascii="Times New Roman" w:hAnsi="Times New Roman"/>
          <w:color w:val="000000"/>
          <w:sz w:val="24"/>
          <w:szCs w:val="24"/>
        </w:rPr>
      </w:pPr>
      <w:r w:rsidRPr="005A7F20">
        <w:rPr>
          <w:rFonts w:ascii="Times New Roman" w:hAnsi="Times New Roman"/>
          <w:color w:val="000000"/>
          <w:sz w:val="24"/>
          <w:szCs w:val="24"/>
          <w:highlight w:val="yellow"/>
        </w:rPr>
        <w:t xml:space="preserve">Начальник ПТО Чусов Николай Витальевич тел. </w:t>
      </w:r>
      <w:r w:rsidR="00CE65E1" w:rsidRPr="005A7F20">
        <w:rPr>
          <w:rFonts w:ascii="Times New Roman" w:hAnsi="Times New Roman"/>
          <w:color w:val="000000"/>
          <w:sz w:val="24"/>
          <w:szCs w:val="24"/>
          <w:highlight w:val="yellow"/>
        </w:rPr>
        <w:t xml:space="preserve">(812) </w:t>
      </w:r>
      <w:r w:rsidRPr="005A7F20">
        <w:rPr>
          <w:rFonts w:ascii="Times New Roman" w:hAnsi="Times New Roman"/>
          <w:sz w:val="24"/>
          <w:szCs w:val="24"/>
          <w:highlight w:val="yellow"/>
        </w:rPr>
        <w:t>901-46-65.</w:t>
      </w:r>
    </w:p>
    <w:p w:rsidR="00604E38" w:rsidRPr="00FC0690" w:rsidRDefault="007E4F4F" w:rsidP="00FC0690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1.2 </w:t>
      </w:r>
      <w:r w:rsidR="000A07A9" w:rsidRPr="00C863EB">
        <w:rPr>
          <w:rFonts w:ascii="Times New Roman" w:hAnsi="Times New Roman" w:cs="Times New Roman"/>
          <w:b/>
          <w:sz w:val="24"/>
          <w:szCs w:val="24"/>
        </w:rPr>
        <w:t xml:space="preserve">Период выполнения </w:t>
      </w:r>
      <w:r w:rsidR="00E60819">
        <w:rPr>
          <w:rFonts w:ascii="Times New Roman" w:hAnsi="Times New Roman" w:cs="Times New Roman"/>
          <w:b/>
          <w:sz w:val="24"/>
          <w:szCs w:val="24"/>
        </w:rPr>
        <w:t>услуг</w:t>
      </w:r>
      <w:r w:rsidR="000A07A9" w:rsidRPr="00C863EB">
        <w:rPr>
          <w:rFonts w:ascii="Times New Roman" w:hAnsi="Times New Roman" w:cs="Times New Roman"/>
          <w:b/>
          <w:sz w:val="24"/>
          <w:szCs w:val="24"/>
        </w:rPr>
        <w:t>:</w:t>
      </w:r>
    </w:p>
    <w:p w:rsidR="00C863EB" w:rsidRPr="00590256" w:rsidRDefault="00C863EB" w:rsidP="00C863EB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C863EB">
        <w:rPr>
          <w:rFonts w:ascii="Times New Roman" w:hAnsi="Times New Roman"/>
          <w:color w:val="000000"/>
          <w:sz w:val="24"/>
          <w:szCs w:val="24"/>
        </w:rPr>
        <w:t xml:space="preserve">Начало:   </w:t>
      </w:r>
      <w:proofErr w:type="gramEnd"/>
      <w:r w:rsidRPr="00C863EB">
        <w:rPr>
          <w:rFonts w:ascii="Times New Roman" w:hAnsi="Times New Roman"/>
          <w:color w:val="000000"/>
          <w:sz w:val="24"/>
          <w:szCs w:val="24"/>
        </w:rPr>
        <w:t xml:space="preserve">                 </w:t>
      </w:r>
      <w:r w:rsidR="00CE65E1">
        <w:rPr>
          <w:rFonts w:ascii="Times New Roman" w:hAnsi="Times New Roman"/>
          <w:color w:val="000000"/>
          <w:sz w:val="24"/>
          <w:szCs w:val="24"/>
        </w:rPr>
        <w:t xml:space="preserve">май </w:t>
      </w:r>
      <w:r w:rsidRPr="00590256">
        <w:rPr>
          <w:rFonts w:ascii="Times New Roman" w:hAnsi="Times New Roman"/>
          <w:color w:val="000000"/>
          <w:sz w:val="24"/>
          <w:szCs w:val="24"/>
        </w:rPr>
        <w:t>201</w:t>
      </w:r>
      <w:r w:rsidR="00E60819" w:rsidRPr="00590256">
        <w:rPr>
          <w:rFonts w:ascii="Times New Roman" w:hAnsi="Times New Roman"/>
          <w:color w:val="000000"/>
          <w:sz w:val="24"/>
          <w:szCs w:val="24"/>
        </w:rPr>
        <w:t>6</w:t>
      </w:r>
      <w:r w:rsidRPr="00590256">
        <w:rPr>
          <w:rFonts w:ascii="Times New Roman" w:hAnsi="Times New Roman"/>
          <w:color w:val="000000"/>
          <w:sz w:val="24"/>
          <w:szCs w:val="24"/>
        </w:rPr>
        <w:t xml:space="preserve"> г, </w:t>
      </w:r>
    </w:p>
    <w:p w:rsidR="00CE65E1" w:rsidRDefault="00C863EB" w:rsidP="00C863EB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590256">
        <w:rPr>
          <w:rFonts w:ascii="Times New Roman" w:hAnsi="Times New Roman"/>
          <w:color w:val="000000"/>
          <w:sz w:val="24"/>
          <w:szCs w:val="24"/>
        </w:rPr>
        <w:t xml:space="preserve">Окончание:   </w:t>
      </w:r>
      <w:proofErr w:type="gramEnd"/>
      <w:r w:rsidRPr="00590256">
        <w:rPr>
          <w:rFonts w:ascii="Times New Roman" w:hAnsi="Times New Roman"/>
          <w:color w:val="000000"/>
          <w:sz w:val="24"/>
          <w:szCs w:val="24"/>
        </w:rPr>
        <w:t xml:space="preserve">           </w:t>
      </w:r>
      <w:r w:rsidR="00AC19A1">
        <w:rPr>
          <w:rFonts w:ascii="Times New Roman" w:hAnsi="Times New Roman"/>
          <w:color w:val="000000"/>
          <w:sz w:val="24"/>
          <w:szCs w:val="24"/>
        </w:rPr>
        <w:t>декабрь</w:t>
      </w:r>
      <w:r w:rsidRPr="00590256">
        <w:rPr>
          <w:rFonts w:ascii="Times New Roman" w:hAnsi="Times New Roman"/>
          <w:color w:val="000000"/>
          <w:sz w:val="24"/>
          <w:szCs w:val="24"/>
        </w:rPr>
        <w:t xml:space="preserve"> 201</w:t>
      </w:r>
      <w:r w:rsidR="00E60819" w:rsidRPr="00590256">
        <w:rPr>
          <w:rFonts w:ascii="Times New Roman" w:hAnsi="Times New Roman"/>
          <w:color w:val="000000"/>
          <w:sz w:val="24"/>
          <w:szCs w:val="24"/>
        </w:rPr>
        <w:t xml:space="preserve">6 </w:t>
      </w:r>
      <w:r w:rsidRPr="00590256">
        <w:rPr>
          <w:rFonts w:ascii="Times New Roman" w:hAnsi="Times New Roman"/>
          <w:color w:val="000000"/>
          <w:sz w:val="24"/>
          <w:szCs w:val="24"/>
        </w:rPr>
        <w:t>г.</w:t>
      </w:r>
    </w:p>
    <w:p w:rsidR="00FC0690" w:rsidRDefault="0061407A" w:rsidP="0061407A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</w:t>
      </w:r>
      <w:r w:rsidRPr="00314A6F">
        <w:rPr>
          <w:rFonts w:ascii="Times New Roman" w:hAnsi="Times New Roman"/>
          <w:b/>
          <w:color w:val="000000"/>
          <w:sz w:val="24"/>
          <w:szCs w:val="24"/>
        </w:rPr>
        <w:t>.3. Расчет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ная (максимальная) цена закупки- 200 </w:t>
      </w:r>
      <w:r w:rsidRPr="00314A6F">
        <w:rPr>
          <w:rFonts w:ascii="Times New Roman" w:hAnsi="Times New Roman"/>
          <w:color w:val="000000"/>
          <w:sz w:val="24"/>
          <w:szCs w:val="24"/>
        </w:rPr>
        <w:t>тыс. руб. без учета НДС</w:t>
      </w:r>
      <w:r w:rsidR="00FC0690">
        <w:rPr>
          <w:rFonts w:ascii="Times New Roman" w:hAnsi="Times New Roman"/>
          <w:color w:val="000000"/>
          <w:sz w:val="24"/>
          <w:szCs w:val="24"/>
        </w:rPr>
        <w:t>,</w:t>
      </w:r>
      <w:r w:rsidR="00CD2E3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C0690">
        <w:rPr>
          <w:rFonts w:ascii="Times New Roman" w:hAnsi="Times New Roman"/>
          <w:color w:val="000000"/>
          <w:sz w:val="24"/>
          <w:szCs w:val="24"/>
        </w:rPr>
        <w:t>в том числе:</w:t>
      </w:r>
    </w:p>
    <w:p w:rsidR="0061407A" w:rsidRPr="00314A6F" w:rsidRDefault="0061407A" w:rsidP="0061407A">
      <w:pPr>
        <w:shd w:val="clear" w:color="auto" w:fill="FFFFFF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</w:t>
      </w:r>
      <w:r w:rsidRPr="00314A6F">
        <w:rPr>
          <w:rFonts w:ascii="Times New Roman" w:hAnsi="Times New Roman"/>
          <w:color w:val="000000"/>
          <w:sz w:val="24"/>
          <w:szCs w:val="24"/>
        </w:rPr>
        <w:t xml:space="preserve">-й квартал – </w:t>
      </w:r>
      <w:r>
        <w:rPr>
          <w:rFonts w:ascii="Times New Roman" w:hAnsi="Times New Roman"/>
          <w:color w:val="000000"/>
          <w:sz w:val="24"/>
          <w:szCs w:val="24"/>
        </w:rPr>
        <w:t>10</w:t>
      </w:r>
      <w:r w:rsidRPr="00314A6F">
        <w:rPr>
          <w:rFonts w:ascii="Times New Roman" w:hAnsi="Times New Roman"/>
          <w:color w:val="000000"/>
          <w:sz w:val="24"/>
          <w:szCs w:val="24"/>
        </w:rPr>
        <w:t>0 тыс. руб. без учета НДС;</w:t>
      </w:r>
    </w:p>
    <w:p w:rsidR="00B35513" w:rsidRDefault="0061407A" w:rsidP="00C863EB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</w:t>
      </w:r>
      <w:r w:rsidRPr="00314A6F">
        <w:rPr>
          <w:rFonts w:ascii="Times New Roman" w:hAnsi="Times New Roman"/>
          <w:color w:val="000000"/>
          <w:sz w:val="24"/>
          <w:szCs w:val="24"/>
        </w:rPr>
        <w:t xml:space="preserve">-й квартал – </w:t>
      </w:r>
      <w:r>
        <w:rPr>
          <w:rFonts w:ascii="Times New Roman" w:hAnsi="Times New Roman"/>
          <w:color w:val="000000"/>
          <w:sz w:val="24"/>
          <w:szCs w:val="24"/>
        </w:rPr>
        <w:t>10</w:t>
      </w:r>
      <w:r w:rsidRPr="00314A6F">
        <w:rPr>
          <w:rFonts w:ascii="Times New Roman" w:hAnsi="Times New Roman"/>
          <w:color w:val="000000"/>
          <w:sz w:val="24"/>
          <w:szCs w:val="24"/>
        </w:rPr>
        <w:t>0 тыс. руб. без учета НДС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AC19A1" w:rsidRPr="006F3A86" w:rsidRDefault="00C63241" w:rsidP="006F3A86">
      <w:pPr>
        <w:suppressAutoHyphens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3241">
        <w:rPr>
          <w:rFonts w:ascii="Times New Roman" w:hAnsi="Times New Roman" w:cs="Times New Roman"/>
          <w:color w:val="000000"/>
          <w:sz w:val="24"/>
          <w:szCs w:val="24"/>
        </w:rPr>
        <w:t>Ценовая характеристика стоимости услуг должна определяться в соответствии с требованиями системы ценообразования, принятой в ОАО «ТГК-1».</w:t>
      </w:r>
    </w:p>
    <w:p w:rsidR="00AC19A1" w:rsidRDefault="00AC19A1" w:rsidP="00AC19A1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  <w:r w:rsidRPr="006446A2">
        <w:rPr>
          <w:rFonts w:ascii="Times New Roman" w:hAnsi="Times New Roman" w:cs="Times New Roman"/>
          <w:b/>
          <w:sz w:val="24"/>
          <w:szCs w:val="24"/>
        </w:rPr>
        <w:t>II.</w:t>
      </w:r>
      <w:r>
        <w:rPr>
          <w:rFonts w:ascii="Times New Roman" w:hAnsi="Times New Roman" w:cs="Times New Roman"/>
          <w:b/>
          <w:sz w:val="24"/>
          <w:szCs w:val="24"/>
        </w:rPr>
        <w:t xml:space="preserve"> Требования к оказанию услуг.</w:t>
      </w:r>
    </w:p>
    <w:p w:rsidR="00604E38" w:rsidRDefault="00AC19A1" w:rsidP="00CE14F3">
      <w:pPr>
        <w:shd w:val="clear" w:color="auto" w:fill="FFFFFF"/>
        <w:ind w:right="-2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2.1. Цель оказания услуг:</w:t>
      </w:r>
    </w:p>
    <w:p w:rsidR="0075444A" w:rsidRPr="006F3A86" w:rsidRDefault="00CE14F3" w:rsidP="006F3A86">
      <w:pPr>
        <w:widowControl/>
        <w:suppressAutoHyphens/>
        <w:autoSpaceDE/>
        <w:autoSpaceDN/>
        <w:adjustRightInd/>
        <w:ind w:right="43" w:firstLine="28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412BF">
        <w:rPr>
          <w:rFonts w:ascii="Times New Roman" w:hAnsi="Times New Roman" w:cs="Times New Roman"/>
          <w:sz w:val="24"/>
          <w:szCs w:val="24"/>
        </w:rPr>
        <w:t>Экспертиза промышленной безопасности проводится с целью определения соответствия объекта экспертизы предъявляемым к нему требованиям промышленной безопасности, возможности и сроков его дальнейшей эксплуатации.</w:t>
      </w:r>
    </w:p>
    <w:p w:rsidR="00604E38" w:rsidRDefault="007A00D9" w:rsidP="00F945CA">
      <w:pPr>
        <w:shd w:val="clear" w:color="auto" w:fill="FFFFFF"/>
        <w:tabs>
          <w:tab w:val="left" w:pos="192"/>
        </w:tabs>
        <w:spacing w:line="269" w:lineRule="exact"/>
        <w:ind w:right="1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00D9">
        <w:rPr>
          <w:rFonts w:ascii="Times New Roman" w:hAnsi="Times New Roman" w:cs="Times New Roman"/>
          <w:b/>
          <w:sz w:val="24"/>
          <w:szCs w:val="24"/>
        </w:rPr>
        <w:t>2.2. Описание и основные технические характеристики объекта:</w:t>
      </w:r>
    </w:p>
    <w:p w:rsidR="007A00D9" w:rsidRDefault="007A00D9" w:rsidP="007A00D9">
      <w:pPr>
        <w:suppressAutoHyphens/>
        <w:spacing w:line="26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2.2.1.  М</w:t>
      </w:r>
      <w:r w:rsidRPr="00CE14F3">
        <w:rPr>
          <w:rFonts w:ascii="Times New Roman" w:hAnsi="Times New Roman" w:cs="Times New Roman"/>
          <w:sz w:val="24"/>
          <w:szCs w:val="24"/>
        </w:rPr>
        <w:t>еталлическ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CE14F3">
        <w:rPr>
          <w:rFonts w:ascii="Times New Roman" w:hAnsi="Times New Roman" w:cs="Times New Roman"/>
          <w:sz w:val="24"/>
          <w:szCs w:val="24"/>
        </w:rPr>
        <w:t xml:space="preserve"> дымов</w:t>
      </w:r>
      <w:r>
        <w:rPr>
          <w:rFonts w:ascii="Times New Roman" w:hAnsi="Times New Roman" w:cs="Times New Roman"/>
          <w:sz w:val="24"/>
          <w:szCs w:val="24"/>
        </w:rPr>
        <w:t xml:space="preserve">ая </w:t>
      </w:r>
      <w:r w:rsidRPr="00CE14F3">
        <w:rPr>
          <w:rFonts w:ascii="Times New Roman" w:hAnsi="Times New Roman" w:cs="Times New Roman"/>
          <w:sz w:val="24"/>
          <w:szCs w:val="24"/>
        </w:rPr>
        <w:t>труб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CE14F3">
        <w:rPr>
          <w:rFonts w:ascii="Times New Roman" w:hAnsi="Times New Roman" w:cs="Times New Roman"/>
          <w:sz w:val="24"/>
          <w:szCs w:val="24"/>
        </w:rPr>
        <w:t xml:space="preserve"> энергетического котла ТП-170-100 ст. №1 высотой 30 м, диа</w:t>
      </w:r>
      <w:r w:rsidRPr="00CE14F3">
        <w:rPr>
          <w:rFonts w:ascii="Times New Roman" w:hAnsi="Times New Roman" w:cs="Times New Roman"/>
          <w:sz w:val="24"/>
          <w:szCs w:val="24"/>
        </w:rPr>
        <w:softHyphen/>
        <w:t>метром 3,0 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14F3">
        <w:rPr>
          <w:rFonts w:ascii="Times New Roman" w:hAnsi="Times New Roman" w:cs="Times New Roman"/>
          <w:sz w:val="24"/>
          <w:szCs w:val="24"/>
        </w:rPr>
        <w:t>Год ввода в эксплуатацию 1992г.</w:t>
      </w:r>
    </w:p>
    <w:p w:rsidR="007A00D9" w:rsidRDefault="007A00D9" w:rsidP="007A00D9">
      <w:pPr>
        <w:suppressAutoHyphens/>
        <w:spacing w:line="26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2.2.2. М</w:t>
      </w:r>
      <w:r w:rsidRPr="00CE14F3">
        <w:rPr>
          <w:rFonts w:ascii="Times New Roman" w:hAnsi="Times New Roman" w:cs="Times New Roman"/>
          <w:sz w:val="24"/>
          <w:szCs w:val="24"/>
        </w:rPr>
        <w:t>еталлическ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CE14F3">
        <w:rPr>
          <w:rFonts w:ascii="Times New Roman" w:hAnsi="Times New Roman" w:cs="Times New Roman"/>
          <w:sz w:val="24"/>
          <w:szCs w:val="24"/>
        </w:rPr>
        <w:t xml:space="preserve"> дымов</w:t>
      </w:r>
      <w:r>
        <w:rPr>
          <w:rFonts w:ascii="Times New Roman" w:hAnsi="Times New Roman" w:cs="Times New Roman"/>
          <w:sz w:val="24"/>
          <w:szCs w:val="24"/>
        </w:rPr>
        <w:t xml:space="preserve">ая </w:t>
      </w:r>
      <w:r w:rsidRPr="00CE14F3">
        <w:rPr>
          <w:rFonts w:ascii="Times New Roman" w:hAnsi="Times New Roman" w:cs="Times New Roman"/>
          <w:sz w:val="24"/>
          <w:szCs w:val="24"/>
        </w:rPr>
        <w:t>труб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CE14F3">
        <w:rPr>
          <w:rFonts w:ascii="Times New Roman" w:hAnsi="Times New Roman" w:cs="Times New Roman"/>
          <w:sz w:val="24"/>
          <w:szCs w:val="24"/>
        </w:rPr>
        <w:t xml:space="preserve"> энергетического котла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14F3">
        <w:rPr>
          <w:rFonts w:ascii="Times New Roman" w:hAnsi="Times New Roman" w:cs="Times New Roman"/>
          <w:sz w:val="24"/>
          <w:szCs w:val="24"/>
        </w:rPr>
        <w:t>ТП-170-100 ст. №2 высотой 30 м, диа</w:t>
      </w:r>
      <w:r w:rsidRPr="00CE14F3">
        <w:rPr>
          <w:rFonts w:ascii="Times New Roman" w:hAnsi="Times New Roman" w:cs="Times New Roman"/>
          <w:sz w:val="24"/>
          <w:szCs w:val="24"/>
        </w:rPr>
        <w:softHyphen/>
        <w:t>метром 3,0 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14F3">
        <w:rPr>
          <w:rFonts w:ascii="Times New Roman" w:hAnsi="Times New Roman" w:cs="Times New Roman"/>
          <w:sz w:val="24"/>
          <w:szCs w:val="24"/>
        </w:rPr>
        <w:t>Год ввода в эксплуатацию 1992г.</w:t>
      </w:r>
    </w:p>
    <w:p w:rsidR="00604E38" w:rsidRPr="00FC0690" w:rsidRDefault="007A00D9" w:rsidP="00FC0690">
      <w:pPr>
        <w:suppressAutoHyphens/>
        <w:spacing w:line="264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2.2.3. М</w:t>
      </w:r>
      <w:r w:rsidRPr="00CE14F3">
        <w:rPr>
          <w:rFonts w:ascii="Times New Roman" w:hAnsi="Times New Roman" w:cs="Times New Roman"/>
          <w:sz w:val="24"/>
          <w:szCs w:val="24"/>
        </w:rPr>
        <w:t>еталлическ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CE14F3">
        <w:rPr>
          <w:rFonts w:ascii="Times New Roman" w:hAnsi="Times New Roman" w:cs="Times New Roman"/>
          <w:sz w:val="24"/>
          <w:szCs w:val="24"/>
        </w:rPr>
        <w:t xml:space="preserve"> дымов</w:t>
      </w:r>
      <w:r>
        <w:rPr>
          <w:rFonts w:ascii="Times New Roman" w:hAnsi="Times New Roman" w:cs="Times New Roman"/>
          <w:sz w:val="24"/>
          <w:szCs w:val="24"/>
        </w:rPr>
        <w:t xml:space="preserve">ая </w:t>
      </w:r>
      <w:r w:rsidRPr="00CE14F3">
        <w:rPr>
          <w:rFonts w:ascii="Times New Roman" w:hAnsi="Times New Roman" w:cs="Times New Roman"/>
          <w:sz w:val="24"/>
          <w:szCs w:val="24"/>
        </w:rPr>
        <w:t>труб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CE14F3">
        <w:rPr>
          <w:rFonts w:ascii="Times New Roman" w:hAnsi="Times New Roman" w:cs="Times New Roman"/>
          <w:sz w:val="24"/>
          <w:szCs w:val="24"/>
        </w:rPr>
        <w:t xml:space="preserve"> энергетического котла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14F3">
        <w:rPr>
          <w:rFonts w:ascii="Times New Roman" w:hAnsi="Times New Roman" w:cs="Times New Roman"/>
          <w:sz w:val="24"/>
          <w:szCs w:val="24"/>
        </w:rPr>
        <w:t>ТП-170-100 ст. №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CE14F3">
        <w:rPr>
          <w:rFonts w:ascii="Times New Roman" w:hAnsi="Times New Roman" w:cs="Times New Roman"/>
          <w:sz w:val="24"/>
          <w:szCs w:val="24"/>
        </w:rPr>
        <w:t xml:space="preserve"> высотой 30 м, диа</w:t>
      </w:r>
      <w:r w:rsidRPr="00CE14F3">
        <w:rPr>
          <w:rFonts w:ascii="Times New Roman" w:hAnsi="Times New Roman" w:cs="Times New Roman"/>
          <w:sz w:val="24"/>
          <w:szCs w:val="24"/>
        </w:rPr>
        <w:softHyphen/>
        <w:t>метром 3,0 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14F3">
        <w:rPr>
          <w:rFonts w:ascii="Times New Roman" w:hAnsi="Times New Roman" w:cs="Times New Roman"/>
          <w:sz w:val="24"/>
          <w:szCs w:val="24"/>
        </w:rPr>
        <w:t>Год ввода в эксплуатацию 199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CE14F3">
        <w:rPr>
          <w:rFonts w:ascii="Times New Roman" w:hAnsi="Times New Roman" w:cs="Times New Roman"/>
          <w:sz w:val="24"/>
          <w:szCs w:val="24"/>
        </w:rPr>
        <w:t>г.</w:t>
      </w:r>
    </w:p>
    <w:p w:rsidR="00FC0690" w:rsidRDefault="00FC0690" w:rsidP="00FC0690">
      <w:pPr>
        <w:suppressAutoHyphens/>
        <w:rPr>
          <w:rFonts w:ascii="Times New Roman" w:hAnsi="Times New Roman"/>
          <w:b/>
          <w:color w:val="000000"/>
          <w:sz w:val="24"/>
          <w:szCs w:val="24"/>
        </w:rPr>
      </w:pPr>
    </w:p>
    <w:p w:rsidR="00AC19A1" w:rsidRPr="0058511C" w:rsidRDefault="00AC19A1" w:rsidP="00AC19A1">
      <w:pPr>
        <w:suppressAutoHyphens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8511C">
        <w:rPr>
          <w:rFonts w:ascii="Times New Roman" w:hAnsi="Times New Roman"/>
          <w:b/>
          <w:color w:val="000000"/>
          <w:sz w:val="24"/>
          <w:szCs w:val="24"/>
        </w:rPr>
        <w:t>УКРУПНЕННАЯ ВЕДОМОСТЬ</w:t>
      </w:r>
    </w:p>
    <w:p w:rsidR="00AC19A1" w:rsidRPr="0058511C" w:rsidRDefault="00FC0690" w:rsidP="00AC19A1">
      <w:pPr>
        <w:suppressAutoHyphens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о</w:t>
      </w:r>
      <w:r w:rsidR="00AC19A1" w:rsidRPr="0058511C">
        <w:rPr>
          <w:rFonts w:ascii="Times New Roman" w:hAnsi="Times New Roman"/>
          <w:b/>
          <w:color w:val="000000"/>
          <w:sz w:val="24"/>
          <w:szCs w:val="24"/>
        </w:rPr>
        <w:t>бъёмов услуг</w:t>
      </w:r>
    </w:p>
    <w:p w:rsidR="00FC0690" w:rsidRDefault="00AC19A1" w:rsidP="006F3A86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AC19A1">
        <w:rPr>
          <w:rFonts w:ascii="Times New Roman" w:hAnsi="Times New Roman" w:cs="Times New Roman"/>
          <w:color w:val="000000"/>
          <w:sz w:val="24"/>
          <w:szCs w:val="24"/>
        </w:rPr>
        <w:t xml:space="preserve">о </w:t>
      </w:r>
      <w:r w:rsidRPr="00AC19A1">
        <w:rPr>
          <w:rFonts w:ascii="Times New Roman" w:hAnsi="Times New Roman" w:cs="Times New Roman"/>
          <w:sz w:val="24"/>
          <w:szCs w:val="24"/>
        </w:rPr>
        <w:t>экспертизе промышленной безопасности металлических дымовых труб энергетических котлов №1,2,3</w:t>
      </w:r>
    </w:p>
    <w:tbl>
      <w:tblPr>
        <w:tblpPr w:leftFromText="180" w:rightFromText="180" w:vertAnchor="text" w:horzAnchor="margin" w:tblpXSpec="center" w:tblpY="30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6804"/>
        <w:gridCol w:w="850"/>
        <w:gridCol w:w="851"/>
      </w:tblGrid>
      <w:tr w:rsidR="00FC0690" w:rsidRPr="00EB1365" w:rsidTr="00CD2E36">
        <w:trPr>
          <w:trHeight w:val="416"/>
        </w:trPr>
        <w:tc>
          <w:tcPr>
            <w:tcW w:w="959" w:type="dxa"/>
            <w:vAlign w:val="center"/>
          </w:tcPr>
          <w:p w:rsidR="00FC0690" w:rsidRPr="005B1192" w:rsidRDefault="00FC0690" w:rsidP="00067FD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B119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</w:p>
          <w:p w:rsidR="00FC0690" w:rsidRPr="005B1192" w:rsidRDefault="00FC0690" w:rsidP="00067FD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B119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804" w:type="dxa"/>
            <w:vAlign w:val="center"/>
          </w:tcPr>
          <w:p w:rsidR="00FC0690" w:rsidRPr="005B1192" w:rsidRDefault="00FC0690" w:rsidP="00067FD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B119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 услуг</w:t>
            </w:r>
          </w:p>
        </w:tc>
        <w:tc>
          <w:tcPr>
            <w:tcW w:w="850" w:type="dxa"/>
          </w:tcPr>
          <w:p w:rsidR="00FC0690" w:rsidRDefault="00FC0690" w:rsidP="00604E38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851" w:type="dxa"/>
          </w:tcPr>
          <w:p w:rsidR="00FC0690" w:rsidRDefault="00FC0690" w:rsidP="00604E38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Кол-во</w:t>
            </w:r>
          </w:p>
        </w:tc>
      </w:tr>
      <w:tr w:rsidR="00FC0690" w:rsidRPr="00EB1365" w:rsidTr="00CD2E36">
        <w:trPr>
          <w:trHeight w:val="280"/>
        </w:trPr>
        <w:tc>
          <w:tcPr>
            <w:tcW w:w="959" w:type="dxa"/>
          </w:tcPr>
          <w:p w:rsidR="00FC0690" w:rsidRPr="001D1986" w:rsidRDefault="00FC0690" w:rsidP="00FC0690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auto"/>
          </w:tcPr>
          <w:p w:rsidR="00FC0690" w:rsidRPr="005B1192" w:rsidRDefault="00FC0690" w:rsidP="00FC0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1192">
              <w:rPr>
                <w:rFonts w:ascii="Times New Roman" w:hAnsi="Times New Roman" w:cs="Times New Roman"/>
                <w:sz w:val="24"/>
                <w:szCs w:val="24"/>
              </w:rPr>
              <w:t>Анализ имеющейся технической и исполнительной документации</w:t>
            </w:r>
          </w:p>
        </w:tc>
        <w:tc>
          <w:tcPr>
            <w:tcW w:w="850" w:type="dxa"/>
          </w:tcPr>
          <w:p w:rsidR="00FC0690" w:rsidRDefault="00FC0690" w:rsidP="00FC0690">
            <w:r w:rsidRPr="00FB29F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51" w:type="dxa"/>
          </w:tcPr>
          <w:p w:rsidR="00FC0690" w:rsidRDefault="00FC0690" w:rsidP="00FC0690">
            <w:r w:rsidRPr="006C20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C0690" w:rsidRPr="00EB1365" w:rsidTr="00CD2E36">
        <w:trPr>
          <w:trHeight w:val="343"/>
        </w:trPr>
        <w:tc>
          <w:tcPr>
            <w:tcW w:w="959" w:type="dxa"/>
          </w:tcPr>
          <w:p w:rsidR="00FC0690" w:rsidRPr="001D1986" w:rsidRDefault="00FC0690" w:rsidP="00FC0690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auto"/>
          </w:tcPr>
          <w:p w:rsidR="00FC0690" w:rsidRPr="005B1192" w:rsidRDefault="00FC0690" w:rsidP="00FC0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1192">
              <w:rPr>
                <w:rFonts w:ascii="Times New Roman" w:hAnsi="Times New Roman" w:cs="Times New Roman"/>
                <w:sz w:val="24"/>
                <w:szCs w:val="24"/>
              </w:rPr>
              <w:t>Анализ фактических условий воздействий на конструкции труб дымовых газов</w:t>
            </w:r>
          </w:p>
        </w:tc>
        <w:tc>
          <w:tcPr>
            <w:tcW w:w="850" w:type="dxa"/>
          </w:tcPr>
          <w:p w:rsidR="00FC0690" w:rsidRDefault="00FC0690" w:rsidP="00FC0690">
            <w:r w:rsidRPr="00FB29F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51" w:type="dxa"/>
          </w:tcPr>
          <w:p w:rsidR="00FC0690" w:rsidRDefault="00FC0690" w:rsidP="00FC0690">
            <w:r w:rsidRPr="006C20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C0690" w:rsidRPr="00EB1365" w:rsidTr="00CD2E36">
        <w:trPr>
          <w:trHeight w:val="353"/>
        </w:trPr>
        <w:tc>
          <w:tcPr>
            <w:tcW w:w="959" w:type="dxa"/>
          </w:tcPr>
          <w:p w:rsidR="00FC0690" w:rsidRPr="00BC3B99" w:rsidRDefault="00FC0690" w:rsidP="00FC0690">
            <w:pPr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auto"/>
          </w:tcPr>
          <w:p w:rsidR="00FC0690" w:rsidRPr="005B1192" w:rsidRDefault="00FC0690" w:rsidP="00FC0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1192">
              <w:rPr>
                <w:rFonts w:ascii="Times New Roman" w:hAnsi="Times New Roman" w:cs="Times New Roman"/>
                <w:sz w:val="24"/>
                <w:szCs w:val="24"/>
              </w:rPr>
              <w:t xml:space="preserve">Наружный и внутренний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визуальный </w:t>
            </w:r>
            <w:r w:rsidRPr="005B1192">
              <w:rPr>
                <w:rFonts w:ascii="Times New Roman" w:hAnsi="Times New Roman" w:cs="Times New Roman"/>
                <w:sz w:val="24"/>
                <w:szCs w:val="24"/>
              </w:rPr>
              <w:t>осмотр труб</w:t>
            </w:r>
          </w:p>
        </w:tc>
        <w:tc>
          <w:tcPr>
            <w:tcW w:w="850" w:type="dxa"/>
          </w:tcPr>
          <w:p w:rsidR="00FC0690" w:rsidRDefault="00FC0690" w:rsidP="00FC0690">
            <w:r w:rsidRPr="00FB29F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51" w:type="dxa"/>
          </w:tcPr>
          <w:p w:rsidR="00FC0690" w:rsidRDefault="00FC0690" w:rsidP="00FC0690">
            <w:r w:rsidRPr="006C20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C0690" w:rsidRPr="00EB1365" w:rsidTr="00CD2E36">
        <w:trPr>
          <w:trHeight w:val="353"/>
        </w:trPr>
        <w:tc>
          <w:tcPr>
            <w:tcW w:w="959" w:type="dxa"/>
          </w:tcPr>
          <w:p w:rsidR="00FC0690" w:rsidRPr="00BC3B99" w:rsidRDefault="00FC0690" w:rsidP="00FC0690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auto"/>
          </w:tcPr>
          <w:p w:rsidR="00FC0690" w:rsidRPr="005B1192" w:rsidRDefault="00FC0690" w:rsidP="00FC0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1192">
              <w:rPr>
                <w:rFonts w:ascii="Times New Roman" w:hAnsi="Times New Roman" w:cs="Times New Roman"/>
                <w:sz w:val="24"/>
                <w:szCs w:val="24"/>
              </w:rPr>
              <w:t>Определение прочности и состояния материалов неразрушающими методами контроля</w:t>
            </w:r>
          </w:p>
        </w:tc>
        <w:tc>
          <w:tcPr>
            <w:tcW w:w="850" w:type="dxa"/>
          </w:tcPr>
          <w:p w:rsidR="00FC0690" w:rsidRDefault="00FC0690" w:rsidP="00FC0690">
            <w:r w:rsidRPr="00FB29F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51" w:type="dxa"/>
          </w:tcPr>
          <w:p w:rsidR="00FC0690" w:rsidRDefault="00FC0690" w:rsidP="00FC0690">
            <w:r w:rsidRPr="006C20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C0690" w:rsidRPr="00EB1365" w:rsidTr="00CD2E36">
        <w:trPr>
          <w:trHeight w:val="353"/>
        </w:trPr>
        <w:tc>
          <w:tcPr>
            <w:tcW w:w="959" w:type="dxa"/>
          </w:tcPr>
          <w:p w:rsidR="00FC0690" w:rsidRPr="00BC3B99" w:rsidRDefault="00FC0690" w:rsidP="00FC0690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auto"/>
          </w:tcPr>
          <w:p w:rsidR="00FC0690" w:rsidRPr="005B1192" w:rsidRDefault="00FC0690" w:rsidP="00FC0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1192">
              <w:rPr>
                <w:rFonts w:ascii="Times New Roman" w:hAnsi="Times New Roman" w:cs="Times New Roman"/>
                <w:sz w:val="24"/>
                <w:szCs w:val="24"/>
              </w:rPr>
              <w:t>Отбор образцов и проведение лабораторных испытаний (при необходимости в местах наибольшего повреждения)</w:t>
            </w:r>
          </w:p>
        </w:tc>
        <w:tc>
          <w:tcPr>
            <w:tcW w:w="850" w:type="dxa"/>
          </w:tcPr>
          <w:p w:rsidR="00FC0690" w:rsidRDefault="00FC0690" w:rsidP="00FC0690">
            <w:r w:rsidRPr="00FB29F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51" w:type="dxa"/>
          </w:tcPr>
          <w:p w:rsidR="00FC0690" w:rsidRDefault="00FC0690" w:rsidP="00FC0690">
            <w:r w:rsidRPr="006C20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C0690" w:rsidRPr="00EB1365" w:rsidTr="00CD2E36">
        <w:trPr>
          <w:trHeight w:val="353"/>
        </w:trPr>
        <w:tc>
          <w:tcPr>
            <w:tcW w:w="959" w:type="dxa"/>
          </w:tcPr>
          <w:p w:rsidR="00FC0690" w:rsidRPr="00BC3B99" w:rsidRDefault="00FC0690" w:rsidP="00FC0690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auto"/>
          </w:tcPr>
          <w:p w:rsidR="00FC0690" w:rsidRPr="005B1192" w:rsidRDefault="00FC0690" w:rsidP="00FC0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1192">
              <w:rPr>
                <w:rFonts w:ascii="Times New Roman" w:hAnsi="Times New Roman" w:cs="Times New Roman"/>
                <w:sz w:val="24"/>
                <w:szCs w:val="24"/>
              </w:rPr>
              <w:t>Проведение фото съемок состояния конструктивных элементов труб</w:t>
            </w:r>
          </w:p>
        </w:tc>
        <w:tc>
          <w:tcPr>
            <w:tcW w:w="850" w:type="dxa"/>
          </w:tcPr>
          <w:p w:rsidR="00FC0690" w:rsidRDefault="00FC0690" w:rsidP="00FC0690">
            <w:r w:rsidRPr="00FB29F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51" w:type="dxa"/>
          </w:tcPr>
          <w:p w:rsidR="00FC0690" w:rsidRDefault="00FC0690" w:rsidP="00FC0690">
            <w:r w:rsidRPr="006C20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C0690" w:rsidRPr="00EB1365" w:rsidTr="00CD2E36">
        <w:trPr>
          <w:trHeight w:val="353"/>
        </w:trPr>
        <w:tc>
          <w:tcPr>
            <w:tcW w:w="959" w:type="dxa"/>
          </w:tcPr>
          <w:p w:rsidR="00FC0690" w:rsidRPr="00BC3B99" w:rsidRDefault="00FC0690" w:rsidP="00FC0690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auto"/>
          </w:tcPr>
          <w:p w:rsidR="00FC0690" w:rsidRPr="005B1192" w:rsidRDefault="00FC0690" w:rsidP="00FC0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1192">
              <w:rPr>
                <w:rFonts w:ascii="Times New Roman" w:hAnsi="Times New Roman" w:cs="Times New Roman"/>
                <w:sz w:val="24"/>
                <w:szCs w:val="24"/>
              </w:rPr>
              <w:t>Составление карты-схемы всех обнаруженных дефектов труб</w:t>
            </w:r>
          </w:p>
        </w:tc>
        <w:tc>
          <w:tcPr>
            <w:tcW w:w="850" w:type="dxa"/>
          </w:tcPr>
          <w:p w:rsidR="00FC0690" w:rsidRDefault="00FC0690" w:rsidP="00FC0690">
            <w:r w:rsidRPr="00FB29F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51" w:type="dxa"/>
          </w:tcPr>
          <w:p w:rsidR="00FC0690" w:rsidRDefault="00FC0690" w:rsidP="00FC0690">
            <w:r w:rsidRPr="006C20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C0690" w:rsidRPr="00EB1365" w:rsidTr="00CD2E36">
        <w:trPr>
          <w:trHeight w:val="353"/>
        </w:trPr>
        <w:tc>
          <w:tcPr>
            <w:tcW w:w="959" w:type="dxa"/>
          </w:tcPr>
          <w:p w:rsidR="00FC0690" w:rsidRPr="00BC3B99" w:rsidRDefault="00FC0690" w:rsidP="00FC0690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auto"/>
          </w:tcPr>
          <w:p w:rsidR="00FC0690" w:rsidRPr="005B1192" w:rsidRDefault="00FC0690" w:rsidP="00FC0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1192">
              <w:rPr>
                <w:rFonts w:ascii="Times New Roman" w:hAnsi="Times New Roman" w:cs="Times New Roman"/>
                <w:sz w:val="24"/>
                <w:szCs w:val="24"/>
              </w:rPr>
              <w:t>Определение крена (искривления) и осадки труб</w:t>
            </w:r>
          </w:p>
        </w:tc>
        <w:tc>
          <w:tcPr>
            <w:tcW w:w="850" w:type="dxa"/>
          </w:tcPr>
          <w:p w:rsidR="00FC0690" w:rsidRDefault="00FC0690" w:rsidP="00FC0690">
            <w:r w:rsidRPr="00FB29F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51" w:type="dxa"/>
          </w:tcPr>
          <w:p w:rsidR="00FC0690" w:rsidRDefault="00FC0690" w:rsidP="00FC0690">
            <w:r w:rsidRPr="006C20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C0690" w:rsidRPr="00EB1365" w:rsidTr="00CD2E36">
        <w:trPr>
          <w:trHeight w:val="353"/>
        </w:trPr>
        <w:tc>
          <w:tcPr>
            <w:tcW w:w="959" w:type="dxa"/>
          </w:tcPr>
          <w:p w:rsidR="00FC0690" w:rsidRPr="00BC3B99" w:rsidRDefault="00FC0690" w:rsidP="00FC0690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auto"/>
          </w:tcPr>
          <w:p w:rsidR="00FC0690" w:rsidRPr="005B1192" w:rsidRDefault="00FC0690" w:rsidP="00FC0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1192">
              <w:rPr>
                <w:rFonts w:ascii="Times New Roman" w:hAnsi="Times New Roman" w:cs="Times New Roman"/>
                <w:sz w:val="24"/>
                <w:szCs w:val="24"/>
              </w:rPr>
              <w:t>Анализ и рекомендации по температурно-влажностному, газовому и аэродинамическому режимам</w:t>
            </w:r>
          </w:p>
        </w:tc>
        <w:tc>
          <w:tcPr>
            <w:tcW w:w="850" w:type="dxa"/>
          </w:tcPr>
          <w:p w:rsidR="00FC0690" w:rsidRDefault="00FC0690" w:rsidP="00FC0690">
            <w:r w:rsidRPr="00FB29F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51" w:type="dxa"/>
          </w:tcPr>
          <w:p w:rsidR="00FC0690" w:rsidRDefault="00FC0690" w:rsidP="00FC0690">
            <w:r w:rsidRPr="006C20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C0690" w:rsidRPr="00EB1365" w:rsidTr="00CD2E36">
        <w:trPr>
          <w:trHeight w:val="353"/>
        </w:trPr>
        <w:tc>
          <w:tcPr>
            <w:tcW w:w="959" w:type="dxa"/>
          </w:tcPr>
          <w:p w:rsidR="00FC0690" w:rsidRPr="00BC3B99" w:rsidRDefault="00FC0690" w:rsidP="00FC0690">
            <w:pPr>
              <w:numPr>
                <w:ilvl w:val="0"/>
                <w:numId w:val="7"/>
              </w:numPr>
              <w:tabs>
                <w:tab w:val="num" w:pos="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auto"/>
          </w:tcPr>
          <w:p w:rsidR="00FC0690" w:rsidRPr="005B1192" w:rsidRDefault="00FC0690" w:rsidP="00FC0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1192">
              <w:rPr>
                <w:rFonts w:ascii="Times New Roman" w:hAnsi="Times New Roman" w:cs="Times New Roman"/>
                <w:sz w:val="24"/>
                <w:szCs w:val="24"/>
              </w:rPr>
              <w:t>Расчеты несущей способности ствола и конструкций с учетом выявленных дефектов и повреждений (при необходимости)</w:t>
            </w:r>
          </w:p>
        </w:tc>
        <w:tc>
          <w:tcPr>
            <w:tcW w:w="850" w:type="dxa"/>
          </w:tcPr>
          <w:p w:rsidR="00FC0690" w:rsidRDefault="00FC0690" w:rsidP="00FC0690">
            <w:r w:rsidRPr="00FB29F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51" w:type="dxa"/>
          </w:tcPr>
          <w:p w:rsidR="00FC0690" w:rsidRDefault="00FC0690" w:rsidP="00FC0690">
            <w:r w:rsidRPr="006C20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C0690" w:rsidRPr="00EB1365" w:rsidTr="00CD2E36">
        <w:trPr>
          <w:trHeight w:val="353"/>
        </w:trPr>
        <w:tc>
          <w:tcPr>
            <w:tcW w:w="959" w:type="dxa"/>
          </w:tcPr>
          <w:p w:rsidR="00FC0690" w:rsidRPr="00BC3B99" w:rsidRDefault="00FC0690" w:rsidP="00FC0690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auto"/>
          </w:tcPr>
          <w:p w:rsidR="00FC0690" w:rsidRPr="005B1192" w:rsidRDefault="00FC0690" w:rsidP="00FC0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1192">
              <w:rPr>
                <w:rFonts w:ascii="Times New Roman" w:hAnsi="Times New Roman" w:cs="Times New Roman"/>
                <w:sz w:val="24"/>
                <w:szCs w:val="24"/>
              </w:rPr>
              <w:t>Анализ и установление вероятных причин дефектов и повреждений</w:t>
            </w:r>
          </w:p>
        </w:tc>
        <w:tc>
          <w:tcPr>
            <w:tcW w:w="850" w:type="dxa"/>
          </w:tcPr>
          <w:p w:rsidR="00FC0690" w:rsidRDefault="00FC0690" w:rsidP="00FC0690">
            <w:r w:rsidRPr="00FB29F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51" w:type="dxa"/>
          </w:tcPr>
          <w:p w:rsidR="00FC0690" w:rsidRDefault="00FC0690" w:rsidP="00FC0690">
            <w:r w:rsidRPr="006C20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C0690" w:rsidRPr="00EB1365" w:rsidTr="00CD2E36">
        <w:trPr>
          <w:trHeight w:val="2507"/>
        </w:trPr>
        <w:tc>
          <w:tcPr>
            <w:tcW w:w="959" w:type="dxa"/>
          </w:tcPr>
          <w:p w:rsidR="00FC0690" w:rsidRPr="00BC3B99" w:rsidRDefault="00FC0690" w:rsidP="00FC0690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auto"/>
          </w:tcPr>
          <w:p w:rsidR="00FC0690" w:rsidRPr="005B1192" w:rsidRDefault="00FC0690" w:rsidP="00FC0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1192">
              <w:rPr>
                <w:rFonts w:ascii="Times New Roman" w:hAnsi="Times New Roman" w:cs="Times New Roman"/>
                <w:sz w:val="24"/>
                <w:szCs w:val="24"/>
              </w:rPr>
              <w:t>Оформление заключения о техническом состоянии дымов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5B1192">
              <w:rPr>
                <w:rFonts w:ascii="Times New Roman" w:hAnsi="Times New Roman" w:cs="Times New Roman"/>
                <w:sz w:val="24"/>
                <w:szCs w:val="24"/>
              </w:rPr>
              <w:t xml:space="preserve"> труб. В заключении определяется:</w:t>
            </w:r>
          </w:p>
          <w:p w:rsidR="00FC0690" w:rsidRPr="005B1192" w:rsidRDefault="00FC0690" w:rsidP="00FC0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1192">
              <w:rPr>
                <w:rFonts w:ascii="Times New Roman" w:hAnsi="Times New Roman" w:cs="Times New Roman"/>
                <w:sz w:val="24"/>
                <w:szCs w:val="24"/>
              </w:rPr>
              <w:t>-характер дефектов, повреждения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C0690" w:rsidRPr="005B1192" w:rsidRDefault="00FC0690" w:rsidP="00FC0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1192">
              <w:rPr>
                <w:rFonts w:ascii="Times New Roman" w:hAnsi="Times New Roman" w:cs="Times New Roman"/>
                <w:sz w:val="24"/>
                <w:szCs w:val="24"/>
              </w:rPr>
              <w:t>- анализ и установление вероятных причин дефектов и повреждений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C0690" w:rsidRPr="005B1192" w:rsidRDefault="00FC0690" w:rsidP="00FC0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119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корректирующие </w:t>
            </w:r>
            <w:r w:rsidRPr="005B1192">
              <w:rPr>
                <w:rFonts w:ascii="Times New Roman" w:hAnsi="Times New Roman" w:cs="Times New Roman"/>
                <w:sz w:val="24"/>
                <w:szCs w:val="24"/>
              </w:rPr>
              <w:t>мероприятия по их устранению (и принятию неотложных мер при возникновении опасных факторов)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C0690" w:rsidRPr="005B1192" w:rsidRDefault="00FC0690" w:rsidP="00FC0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1192">
              <w:rPr>
                <w:rFonts w:ascii="Times New Roman" w:hAnsi="Times New Roman" w:cs="Times New Roman"/>
                <w:sz w:val="24"/>
                <w:szCs w:val="24"/>
              </w:rPr>
              <w:t xml:space="preserve">- сроки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 выполнения;</w:t>
            </w:r>
          </w:p>
          <w:p w:rsidR="00FC0690" w:rsidRPr="005B1192" w:rsidRDefault="00FC0690" w:rsidP="00FC0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1192">
              <w:rPr>
                <w:rFonts w:ascii="Times New Roman" w:hAnsi="Times New Roman" w:cs="Times New Roman"/>
                <w:sz w:val="24"/>
                <w:szCs w:val="24"/>
              </w:rPr>
              <w:t>- рекомендации по применению технологии ремонта и применения материалов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FC0690" w:rsidRDefault="00FC0690" w:rsidP="00FC0690">
            <w:r w:rsidRPr="00FB29F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51" w:type="dxa"/>
          </w:tcPr>
          <w:p w:rsidR="00FC0690" w:rsidRDefault="00FC0690" w:rsidP="00FC0690">
            <w:r w:rsidRPr="006C20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C0690" w:rsidRPr="00EB1365" w:rsidTr="00CD2E36">
        <w:trPr>
          <w:trHeight w:val="463"/>
        </w:trPr>
        <w:tc>
          <w:tcPr>
            <w:tcW w:w="959" w:type="dxa"/>
          </w:tcPr>
          <w:p w:rsidR="00FC0690" w:rsidRPr="00BC3B99" w:rsidRDefault="00FC0690" w:rsidP="00FC0690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auto"/>
          </w:tcPr>
          <w:p w:rsidR="00FC0690" w:rsidRPr="005B1192" w:rsidRDefault="00FC0690" w:rsidP="00FC0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состояния антикоррозийной защиты дымовых труб.</w:t>
            </w:r>
          </w:p>
        </w:tc>
        <w:tc>
          <w:tcPr>
            <w:tcW w:w="850" w:type="dxa"/>
          </w:tcPr>
          <w:p w:rsidR="00FC0690" w:rsidRDefault="00FC0690" w:rsidP="00FC0690">
            <w:r w:rsidRPr="00FB29F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51" w:type="dxa"/>
          </w:tcPr>
          <w:p w:rsidR="00FC0690" w:rsidRDefault="00FC0690" w:rsidP="00FC0690">
            <w:r w:rsidRPr="006C20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C0690" w:rsidRPr="00EB1365" w:rsidTr="00CD2E36">
        <w:trPr>
          <w:trHeight w:val="1521"/>
        </w:trPr>
        <w:tc>
          <w:tcPr>
            <w:tcW w:w="959" w:type="dxa"/>
          </w:tcPr>
          <w:p w:rsidR="00FC0690" w:rsidRPr="00BC3B99" w:rsidRDefault="00FC0690" w:rsidP="00FC0690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auto"/>
          </w:tcPr>
          <w:p w:rsidR="00FC0690" w:rsidRPr="001D1986" w:rsidRDefault="00FC0690" w:rsidP="00FC0690">
            <w:pPr>
              <w:shd w:val="clear" w:color="auto" w:fill="FFFFFF"/>
              <w:tabs>
                <w:tab w:val="left" w:pos="192"/>
              </w:tabs>
              <w:spacing w:line="269" w:lineRule="exact"/>
              <w:ind w:right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78A">
              <w:rPr>
                <w:rFonts w:ascii="Times New Roman" w:hAnsi="Times New Roman"/>
                <w:sz w:val="24"/>
                <w:szCs w:val="24"/>
              </w:rPr>
              <w:t xml:space="preserve">Оформление экспертного заключения на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каждую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металлическую</w:t>
            </w:r>
            <w:r w:rsidRPr="00AC19A1">
              <w:rPr>
                <w:rFonts w:ascii="Times New Roman" w:hAnsi="Times New Roman" w:cs="Times New Roman"/>
                <w:sz w:val="24"/>
                <w:szCs w:val="24"/>
              </w:rPr>
              <w:t xml:space="preserve"> дымов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Pr="00AC19A1">
              <w:rPr>
                <w:rFonts w:ascii="Times New Roman" w:hAnsi="Times New Roman" w:cs="Times New Roman"/>
                <w:sz w:val="24"/>
                <w:szCs w:val="24"/>
              </w:rPr>
              <w:t xml:space="preserve"> труб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6478A">
              <w:rPr>
                <w:rFonts w:ascii="Times New Roman" w:hAnsi="Times New Roman"/>
                <w:sz w:val="24"/>
                <w:szCs w:val="24"/>
              </w:rPr>
              <w:t xml:space="preserve"> содержащего сведения о допустимых сроках и условиях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их </w:t>
            </w:r>
            <w:r w:rsidRPr="0036478A">
              <w:rPr>
                <w:rFonts w:ascii="Times New Roman" w:hAnsi="Times New Roman"/>
                <w:sz w:val="24"/>
                <w:szCs w:val="24"/>
              </w:rPr>
              <w:t>дальнейшей эксплуатации, согласованного в Ростехнадзоре и включение в государственный реестр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FC0690" w:rsidRDefault="00FC0690" w:rsidP="00FC0690">
            <w:r w:rsidRPr="00FB29F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51" w:type="dxa"/>
          </w:tcPr>
          <w:p w:rsidR="00FC0690" w:rsidRDefault="00FC0690" w:rsidP="00FC0690">
            <w:r w:rsidRPr="006C20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604E38" w:rsidRDefault="00604E38" w:rsidP="00473BD6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473BD6" w:rsidRPr="006446A2" w:rsidRDefault="00473BD6" w:rsidP="00473BD6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 w:rsidRPr="006446A2">
        <w:rPr>
          <w:rFonts w:ascii="Times New Roman" w:hAnsi="Times New Roman" w:cs="Times New Roman"/>
          <w:b/>
          <w:sz w:val="24"/>
          <w:szCs w:val="24"/>
        </w:rPr>
        <w:t>III. Требования к исполнителю и к организации производства услуг.</w:t>
      </w:r>
    </w:p>
    <w:p w:rsidR="00473BD6" w:rsidRPr="006446A2" w:rsidRDefault="00473BD6" w:rsidP="00473BD6">
      <w:pPr>
        <w:pStyle w:val="afc"/>
        <w:suppressAutoHyphens/>
        <w:spacing w:line="216" w:lineRule="auto"/>
        <w:ind w:left="-284" w:firstLine="284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3BD6"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6446A2">
        <w:rPr>
          <w:rFonts w:ascii="Times New Roman" w:eastAsia="Times New Roman" w:hAnsi="Times New Roman"/>
          <w:b/>
          <w:sz w:val="24"/>
          <w:szCs w:val="24"/>
          <w:lang w:eastAsia="ru-RU"/>
        </w:rPr>
        <w:t>.1. Требования к исполнителю услуг и их качеству:</w:t>
      </w:r>
    </w:p>
    <w:p w:rsidR="00727B73" w:rsidRPr="006F3A86" w:rsidRDefault="002A70F9" w:rsidP="006F3A86">
      <w:pPr>
        <w:pStyle w:val="afc"/>
        <w:suppressAutoHyphens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502E53">
        <w:rPr>
          <w:rFonts w:ascii="Times New Roman" w:hAnsi="Times New Roman"/>
          <w:sz w:val="24"/>
          <w:szCs w:val="24"/>
        </w:rPr>
        <w:t>При оказании услуг должны соблюдаться требования следующих нормативно-технических документов:</w:t>
      </w:r>
    </w:p>
    <w:p w:rsidR="00473BD6" w:rsidRDefault="00473BD6" w:rsidP="00473BD6">
      <w:pPr>
        <w:pStyle w:val="afc"/>
        <w:suppressAutoHyphens/>
        <w:spacing w:after="0" w:line="216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73BD6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.1.1. </w:t>
      </w:r>
      <w:r w:rsidRPr="00337CC6">
        <w:rPr>
          <w:rFonts w:ascii="Times New Roman" w:hAnsi="Times New Roman"/>
          <w:sz w:val="24"/>
          <w:szCs w:val="24"/>
        </w:rPr>
        <w:t>Федеральн</w:t>
      </w:r>
      <w:r>
        <w:rPr>
          <w:rFonts w:ascii="Times New Roman" w:hAnsi="Times New Roman"/>
          <w:sz w:val="24"/>
          <w:szCs w:val="24"/>
        </w:rPr>
        <w:t>ого</w:t>
      </w:r>
      <w:r w:rsidRPr="00337CC6">
        <w:rPr>
          <w:rFonts w:ascii="Times New Roman" w:hAnsi="Times New Roman"/>
          <w:sz w:val="24"/>
          <w:szCs w:val="24"/>
        </w:rPr>
        <w:t xml:space="preserve"> закон</w:t>
      </w:r>
      <w:r>
        <w:rPr>
          <w:rFonts w:ascii="Times New Roman" w:hAnsi="Times New Roman"/>
          <w:sz w:val="24"/>
          <w:szCs w:val="24"/>
        </w:rPr>
        <w:t>а «О</w:t>
      </w:r>
      <w:r w:rsidRPr="00337CC6">
        <w:rPr>
          <w:rFonts w:ascii="Times New Roman" w:hAnsi="Times New Roman"/>
          <w:sz w:val="24"/>
          <w:szCs w:val="24"/>
        </w:rPr>
        <w:t xml:space="preserve"> промышленной безопасности опасных </w:t>
      </w:r>
      <w:r>
        <w:rPr>
          <w:rFonts w:ascii="Times New Roman" w:hAnsi="Times New Roman"/>
          <w:sz w:val="24"/>
          <w:szCs w:val="24"/>
        </w:rPr>
        <w:t>производственных    объектов» от 21 июля 1997 года №</w:t>
      </w:r>
      <w:r w:rsidRPr="00337CC6">
        <w:rPr>
          <w:rFonts w:ascii="Times New Roman" w:hAnsi="Times New Roman"/>
          <w:sz w:val="24"/>
          <w:szCs w:val="24"/>
        </w:rPr>
        <w:t>116-ФЗ</w:t>
      </w:r>
      <w:r>
        <w:rPr>
          <w:rFonts w:ascii="Times New Roman" w:hAnsi="Times New Roman"/>
          <w:sz w:val="24"/>
          <w:szCs w:val="24"/>
        </w:rPr>
        <w:t xml:space="preserve"> (с изменениями и дополнениями);</w:t>
      </w:r>
    </w:p>
    <w:p w:rsidR="00473BD6" w:rsidRDefault="00727B73" w:rsidP="00473BD6">
      <w:pPr>
        <w:pStyle w:val="afc"/>
        <w:suppressAutoHyphens/>
        <w:spacing w:after="0" w:line="216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3.1.2. </w:t>
      </w:r>
      <w:r w:rsidR="00473BD6" w:rsidRPr="00337CC6">
        <w:rPr>
          <w:rFonts w:ascii="Times New Roman" w:hAnsi="Times New Roman"/>
          <w:sz w:val="24"/>
          <w:szCs w:val="24"/>
        </w:rPr>
        <w:t>Федеральн</w:t>
      </w:r>
      <w:r w:rsidR="00473BD6">
        <w:rPr>
          <w:rFonts w:ascii="Times New Roman" w:hAnsi="Times New Roman"/>
          <w:sz w:val="24"/>
          <w:szCs w:val="24"/>
        </w:rPr>
        <w:t>ого</w:t>
      </w:r>
      <w:r w:rsidR="00473BD6" w:rsidRPr="00337CC6">
        <w:rPr>
          <w:rFonts w:ascii="Times New Roman" w:hAnsi="Times New Roman"/>
          <w:sz w:val="24"/>
          <w:szCs w:val="24"/>
        </w:rPr>
        <w:t xml:space="preserve"> закон</w:t>
      </w:r>
      <w:r w:rsidR="00473BD6">
        <w:rPr>
          <w:rFonts w:ascii="Times New Roman" w:hAnsi="Times New Roman"/>
          <w:sz w:val="24"/>
          <w:szCs w:val="24"/>
        </w:rPr>
        <w:t>а «О техническом регламенте «О безопасности зданий и сооружений» от 30.12.2009г.;</w:t>
      </w:r>
    </w:p>
    <w:p w:rsidR="00727B73" w:rsidRDefault="00727B73" w:rsidP="00473BD6">
      <w:pPr>
        <w:pStyle w:val="afc"/>
        <w:suppressAutoHyphens/>
        <w:spacing w:after="0" w:line="216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3.1.3. «Правила проведения экспертизы промышленной безопасности», утвержденные приказом Федеральной службы по экологическому, технологическому и атомному надзору от 14.11.2013 г. №538;</w:t>
      </w:r>
    </w:p>
    <w:p w:rsidR="008D0FBB" w:rsidRDefault="008D0FBB" w:rsidP="00473BD6">
      <w:pPr>
        <w:pStyle w:val="afc"/>
        <w:suppressAutoHyphens/>
        <w:spacing w:after="0" w:line="216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3.1.4. </w:t>
      </w:r>
      <w:r w:rsidRPr="00337CC6">
        <w:rPr>
          <w:rFonts w:ascii="Times New Roman" w:hAnsi="Times New Roman"/>
          <w:sz w:val="24"/>
          <w:szCs w:val="24"/>
        </w:rPr>
        <w:t>Правил технической эксплуатации электрических станций и сетей РФ</w:t>
      </w:r>
      <w:r>
        <w:rPr>
          <w:rFonts w:ascii="Times New Roman" w:hAnsi="Times New Roman"/>
          <w:sz w:val="24"/>
          <w:szCs w:val="24"/>
        </w:rPr>
        <w:t xml:space="preserve"> (</w:t>
      </w:r>
      <w:r w:rsidRPr="00337CC6">
        <w:rPr>
          <w:rFonts w:ascii="Times New Roman" w:hAnsi="Times New Roman"/>
          <w:sz w:val="24"/>
          <w:szCs w:val="24"/>
        </w:rPr>
        <w:t>СО 34.20.501-2003</w:t>
      </w:r>
      <w:r>
        <w:rPr>
          <w:rFonts w:ascii="Times New Roman" w:hAnsi="Times New Roman"/>
          <w:sz w:val="24"/>
          <w:szCs w:val="24"/>
        </w:rPr>
        <w:t>);</w:t>
      </w:r>
    </w:p>
    <w:p w:rsidR="00473BD6" w:rsidRDefault="00473BD6" w:rsidP="00473BD6">
      <w:pPr>
        <w:pStyle w:val="afc"/>
        <w:suppressAutoHyphens/>
        <w:spacing w:after="0" w:line="216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</w:t>
      </w:r>
      <w:r w:rsidR="008D0FBB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«Инструкция по эксплуатации металлических дымовых труб энергопредприятий» (РД 153-34.021.524-98);</w:t>
      </w:r>
    </w:p>
    <w:p w:rsidR="00473BD6" w:rsidRDefault="00473BD6" w:rsidP="00473BD6">
      <w:pPr>
        <w:pStyle w:val="afc"/>
        <w:suppressAutoHyphens/>
        <w:spacing w:after="0" w:line="216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</w:t>
      </w:r>
      <w:r w:rsidR="008D0FBB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.</w:t>
      </w:r>
      <w:r w:rsidR="00727B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r w:rsidR="00727B73">
        <w:rPr>
          <w:rFonts w:ascii="Times New Roman" w:hAnsi="Times New Roman"/>
          <w:sz w:val="24"/>
          <w:szCs w:val="24"/>
        </w:rPr>
        <w:t>Методические указания по обследованию дымовых и вентиляционных промышленных труб</w:t>
      </w:r>
      <w:r>
        <w:rPr>
          <w:rFonts w:ascii="Times New Roman" w:hAnsi="Times New Roman"/>
          <w:sz w:val="24"/>
          <w:szCs w:val="24"/>
        </w:rPr>
        <w:t xml:space="preserve">» (РД </w:t>
      </w:r>
      <w:r w:rsidR="00727B73">
        <w:rPr>
          <w:rFonts w:ascii="Times New Roman" w:hAnsi="Times New Roman"/>
          <w:sz w:val="24"/>
          <w:szCs w:val="24"/>
        </w:rPr>
        <w:t>03-610-03</w:t>
      </w:r>
      <w:r>
        <w:rPr>
          <w:rFonts w:ascii="Times New Roman" w:hAnsi="Times New Roman"/>
          <w:sz w:val="24"/>
          <w:szCs w:val="24"/>
        </w:rPr>
        <w:t>);</w:t>
      </w:r>
    </w:p>
    <w:p w:rsidR="00F76E06" w:rsidRDefault="00473BD6" w:rsidP="00727B73">
      <w:pPr>
        <w:pStyle w:val="afc"/>
        <w:suppressAutoHyphens/>
        <w:spacing w:after="0" w:line="216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</w:t>
      </w:r>
      <w:r w:rsidR="008D0FBB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. </w:t>
      </w:r>
      <w:r w:rsidR="00727B73">
        <w:rPr>
          <w:rFonts w:ascii="Times New Roman" w:hAnsi="Times New Roman"/>
          <w:sz w:val="24"/>
          <w:szCs w:val="24"/>
        </w:rPr>
        <w:t xml:space="preserve"> </w:t>
      </w:r>
      <w:r w:rsidR="002A70F9" w:rsidRPr="00F76E06">
        <w:rPr>
          <w:rFonts w:ascii="Times New Roman" w:hAnsi="Times New Roman"/>
          <w:sz w:val="24"/>
          <w:szCs w:val="24"/>
        </w:rPr>
        <w:t>Правил технической эксплуатации электрических станций и сетей РФ</w:t>
      </w:r>
      <w:r w:rsidR="00F76E06" w:rsidRPr="00F76E06">
        <w:rPr>
          <w:rFonts w:ascii="Times New Roman" w:hAnsi="Times New Roman"/>
          <w:sz w:val="24"/>
          <w:szCs w:val="24"/>
        </w:rPr>
        <w:t xml:space="preserve"> (СО 34.20.501-2003)</w:t>
      </w:r>
      <w:r w:rsidR="00F76E06">
        <w:rPr>
          <w:rFonts w:ascii="Times New Roman" w:hAnsi="Times New Roman"/>
          <w:sz w:val="24"/>
          <w:szCs w:val="24"/>
        </w:rPr>
        <w:t>;</w:t>
      </w:r>
    </w:p>
    <w:p w:rsidR="00CD2E36" w:rsidRPr="00F76E06" w:rsidRDefault="00727B73" w:rsidP="00727B73">
      <w:pPr>
        <w:pStyle w:val="afc"/>
        <w:suppressAutoHyphens/>
        <w:spacing w:after="0" w:line="216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</w:t>
      </w:r>
      <w:r w:rsidR="008D0FBB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.</w:t>
      </w:r>
      <w:r w:rsidR="00F76E06">
        <w:rPr>
          <w:rFonts w:ascii="Times New Roman" w:hAnsi="Times New Roman"/>
          <w:sz w:val="24"/>
          <w:szCs w:val="24"/>
        </w:rPr>
        <w:t xml:space="preserve"> </w:t>
      </w:r>
      <w:r w:rsidR="00F76E06" w:rsidRPr="00F945CA">
        <w:rPr>
          <w:rFonts w:ascii="Times New Roman" w:hAnsi="Times New Roman"/>
          <w:sz w:val="24"/>
          <w:szCs w:val="24"/>
        </w:rPr>
        <w:t>Правил пожарной безопасности для энергетических предприятий</w:t>
      </w:r>
      <w:r w:rsidR="00F76E06">
        <w:rPr>
          <w:rFonts w:ascii="Times New Roman" w:hAnsi="Times New Roman"/>
          <w:sz w:val="24"/>
          <w:szCs w:val="24"/>
        </w:rPr>
        <w:t xml:space="preserve"> </w:t>
      </w:r>
      <w:r w:rsidR="00F76E06" w:rsidRPr="00F945CA">
        <w:rPr>
          <w:rFonts w:ascii="Times New Roman" w:hAnsi="Times New Roman"/>
          <w:sz w:val="24"/>
          <w:szCs w:val="24"/>
        </w:rPr>
        <w:t>(РД 153-34.0-03.301-00).</w:t>
      </w:r>
    </w:p>
    <w:p w:rsidR="00F76E06" w:rsidRPr="004F3B83" w:rsidRDefault="00F76E06" w:rsidP="00F76E06">
      <w:pPr>
        <w:suppressAutoHyphens/>
        <w:spacing w:line="216" w:lineRule="auto"/>
        <w:jc w:val="both"/>
        <w:rPr>
          <w:rFonts w:ascii="Times New Roman" w:hAnsi="Times New Roman" w:cs="Calibri"/>
          <w:b/>
          <w:sz w:val="24"/>
          <w:szCs w:val="24"/>
          <w:lang w:eastAsia="en-US"/>
        </w:rPr>
      </w:pPr>
      <w:r>
        <w:rPr>
          <w:rFonts w:ascii="Times New Roman" w:hAnsi="Times New Roman" w:cs="Calibri"/>
          <w:b/>
          <w:sz w:val="24"/>
          <w:szCs w:val="24"/>
          <w:lang w:eastAsia="en-US"/>
        </w:rPr>
        <w:t>3</w:t>
      </w:r>
      <w:r w:rsidRPr="004F3B83">
        <w:rPr>
          <w:rFonts w:ascii="Times New Roman" w:hAnsi="Times New Roman" w:cs="Calibri"/>
          <w:b/>
          <w:sz w:val="24"/>
          <w:szCs w:val="24"/>
          <w:lang w:eastAsia="en-US"/>
        </w:rPr>
        <w:t>.2. Требования к исполнителю организации:</w:t>
      </w:r>
    </w:p>
    <w:p w:rsidR="00F76E06" w:rsidRPr="004F3B83" w:rsidRDefault="00F76E06" w:rsidP="00F76E06">
      <w:pPr>
        <w:jc w:val="both"/>
        <w:rPr>
          <w:rFonts w:ascii="Times New Roman" w:hAnsi="Times New Roman" w:cs="Calibri"/>
          <w:b/>
          <w:sz w:val="24"/>
          <w:szCs w:val="24"/>
          <w:lang w:eastAsia="en-US"/>
        </w:rPr>
      </w:pPr>
      <w:r>
        <w:rPr>
          <w:rFonts w:ascii="Times New Roman" w:hAnsi="Times New Roman" w:cs="Calibri"/>
          <w:b/>
          <w:sz w:val="24"/>
          <w:szCs w:val="24"/>
          <w:lang w:eastAsia="en-US"/>
        </w:rPr>
        <w:t>3</w:t>
      </w:r>
      <w:r w:rsidRPr="004F3B83">
        <w:rPr>
          <w:rFonts w:ascii="Times New Roman" w:hAnsi="Times New Roman" w:cs="Calibri"/>
          <w:b/>
          <w:sz w:val="24"/>
          <w:szCs w:val="24"/>
          <w:lang w:eastAsia="en-US"/>
        </w:rPr>
        <w:t>.2.1. Общие требования:</w:t>
      </w:r>
    </w:p>
    <w:p w:rsidR="00F76E06" w:rsidRDefault="00F76E06" w:rsidP="00727B73">
      <w:pPr>
        <w:jc w:val="both"/>
        <w:rPr>
          <w:rFonts w:ascii="Times New Roman" w:hAnsi="Times New Roman" w:cs="Calibri"/>
          <w:sz w:val="24"/>
          <w:szCs w:val="24"/>
          <w:lang w:eastAsia="en-US"/>
        </w:rPr>
      </w:pPr>
      <w:r>
        <w:rPr>
          <w:rFonts w:ascii="Times New Roman" w:hAnsi="Times New Roman" w:cs="Calibri"/>
          <w:sz w:val="24"/>
          <w:szCs w:val="24"/>
          <w:lang w:eastAsia="en-US"/>
        </w:rPr>
        <w:t>3</w:t>
      </w:r>
      <w:r w:rsidRPr="004F3B83">
        <w:rPr>
          <w:rFonts w:ascii="Times New Roman" w:hAnsi="Times New Roman" w:cs="Calibri"/>
          <w:sz w:val="24"/>
          <w:szCs w:val="24"/>
          <w:lang w:eastAsia="en-US"/>
        </w:rPr>
        <w:t>.2.1.1. Опыт работы по производству данного вида услуг не менее 3-</w:t>
      </w:r>
      <w:r w:rsidR="00CD2E36">
        <w:rPr>
          <w:rFonts w:ascii="Times New Roman" w:hAnsi="Times New Roman" w:cs="Calibri"/>
          <w:sz w:val="24"/>
          <w:szCs w:val="24"/>
          <w:lang w:eastAsia="en-US"/>
        </w:rPr>
        <w:t>х</w:t>
      </w:r>
      <w:r w:rsidRPr="004F3B83">
        <w:rPr>
          <w:rFonts w:ascii="Times New Roman" w:hAnsi="Times New Roman" w:cs="Calibri"/>
          <w:sz w:val="24"/>
          <w:szCs w:val="24"/>
          <w:lang w:eastAsia="en-US"/>
        </w:rPr>
        <w:t xml:space="preserve"> лет;</w:t>
      </w:r>
    </w:p>
    <w:p w:rsidR="006F3A86" w:rsidRPr="00D40D50" w:rsidRDefault="00F76E06" w:rsidP="006F3A86">
      <w:pPr>
        <w:tabs>
          <w:tab w:val="left" w:pos="851"/>
        </w:tabs>
        <w:suppressAutoHyphens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Calibri"/>
          <w:sz w:val="24"/>
          <w:szCs w:val="24"/>
          <w:lang w:eastAsia="en-US"/>
        </w:rPr>
        <w:t xml:space="preserve">3.2.1.2. </w:t>
      </w:r>
      <w:r w:rsidR="006F3A86" w:rsidRPr="00D40D50">
        <w:rPr>
          <w:rFonts w:ascii="Times New Roman" w:hAnsi="Times New Roman" w:cs="Times New Roman"/>
          <w:sz w:val="24"/>
          <w:szCs w:val="24"/>
        </w:rPr>
        <w:t>Наличие переоформленной лицензии на право проведения экспертизы промышленной безопасности согласно требованию Федерального закона от 04.05.2011 года №99-ФЗ в соответствии с Постановлением Правительства РФ от 21.05.2014 г. № 471 «О внесении изменений в пункт 3 Положения о лицензировании деятельности по проведению экспертизы промышленной безопасности»;</w:t>
      </w:r>
    </w:p>
    <w:p w:rsidR="00F76E06" w:rsidRPr="004F3B83" w:rsidRDefault="00F76E06" w:rsidP="00727B73">
      <w:pPr>
        <w:jc w:val="both"/>
        <w:rPr>
          <w:rFonts w:ascii="Times New Roman" w:hAnsi="Times New Roman" w:cs="Calibri"/>
          <w:sz w:val="24"/>
          <w:szCs w:val="24"/>
          <w:lang w:eastAsia="en-US"/>
        </w:rPr>
      </w:pPr>
      <w:r>
        <w:rPr>
          <w:rFonts w:ascii="Times New Roman" w:hAnsi="Times New Roman" w:cs="Calibri"/>
          <w:sz w:val="24"/>
          <w:szCs w:val="24"/>
          <w:lang w:eastAsia="en-US"/>
        </w:rPr>
        <w:lastRenderedPageBreak/>
        <w:t>3</w:t>
      </w:r>
      <w:r w:rsidRPr="004F3B83">
        <w:rPr>
          <w:rFonts w:ascii="Times New Roman" w:hAnsi="Times New Roman" w:cs="Calibri"/>
          <w:sz w:val="24"/>
          <w:szCs w:val="24"/>
          <w:lang w:eastAsia="en-US"/>
        </w:rPr>
        <w:t>.2.1.</w:t>
      </w:r>
      <w:r>
        <w:rPr>
          <w:rFonts w:ascii="Times New Roman" w:hAnsi="Times New Roman" w:cs="Calibri"/>
          <w:sz w:val="24"/>
          <w:szCs w:val="24"/>
          <w:lang w:eastAsia="en-US"/>
        </w:rPr>
        <w:t>3</w:t>
      </w:r>
      <w:r w:rsidRPr="004F3B83">
        <w:rPr>
          <w:rFonts w:ascii="Times New Roman" w:hAnsi="Times New Roman" w:cs="Calibri"/>
          <w:sz w:val="24"/>
          <w:szCs w:val="24"/>
          <w:lang w:eastAsia="en-US"/>
        </w:rPr>
        <w:t xml:space="preserve">. </w:t>
      </w:r>
      <w:r>
        <w:rPr>
          <w:rFonts w:ascii="Times New Roman" w:hAnsi="Times New Roman" w:cs="Calibri"/>
          <w:sz w:val="24"/>
          <w:szCs w:val="24"/>
          <w:lang w:eastAsia="en-US"/>
        </w:rPr>
        <w:t xml:space="preserve">Свидетельства о членстве в СРО </w:t>
      </w:r>
      <w:r w:rsidRPr="004F3B83">
        <w:rPr>
          <w:rFonts w:ascii="Times New Roman" w:hAnsi="Times New Roman" w:cs="Calibri"/>
          <w:sz w:val="24"/>
          <w:szCs w:val="24"/>
          <w:lang w:eastAsia="en-US"/>
        </w:rPr>
        <w:t>не требуются;</w:t>
      </w:r>
    </w:p>
    <w:p w:rsidR="00F76E06" w:rsidRPr="004F3B83" w:rsidRDefault="00F76E06" w:rsidP="00727B73">
      <w:pPr>
        <w:jc w:val="both"/>
        <w:rPr>
          <w:rFonts w:ascii="Times New Roman" w:hAnsi="Times New Roman" w:cs="Calibri"/>
          <w:sz w:val="24"/>
          <w:szCs w:val="24"/>
          <w:lang w:eastAsia="en-US"/>
        </w:rPr>
      </w:pPr>
      <w:r>
        <w:rPr>
          <w:rFonts w:ascii="Times New Roman" w:hAnsi="Times New Roman" w:cs="Calibri"/>
          <w:sz w:val="24"/>
          <w:szCs w:val="24"/>
          <w:lang w:eastAsia="en-US"/>
        </w:rPr>
        <w:t>3</w:t>
      </w:r>
      <w:r w:rsidRPr="004F3B83">
        <w:rPr>
          <w:rFonts w:ascii="Times New Roman" w:hAnsi="Times New Roman" w:cs="Calibri"/>
          <w:sz w:val="24"/>
          <w:szCs w:val="24"/>
          <w:lang w:eastAsia="en-US"/>
        </w:rPr>
        <w:t>.2.1.</w:t>
      </w:r>
      <w:r>
        <w:rPr>
          <w:rFonts w:ascii="Times New Roman" w:hAnsi="Times New Roman" w:cs="Calibri"/>
          <w:sz w:val="24"/>
          <w:szCs w:val="24"/>
          <w:lang w:eastAsia="en-US"/>
        </w:rPr>
        <w:t>4</w:t>
      </w:r>
      <w:r w:rsidRPr="004F3B83">
        <w:rPr>
          <w:rFonts w:ascii="Times New Roman" w:hAnsi="Times New Roman" w:cs="Calibri"/>
          <w:sz w:val="24"/>
          <w:szCs w:val="24"/>
          <w:lang w:eastAsia="en-US"/>
        </w:rPr>
        <w:t>. При оказании услуг по договору соблюдать требования природоохранного законодательства РФ, а также Экологической политики ОАО «ТГК-1».</w:t>
      </w:r>
    </w:p>
    <w:p w:rsidR="00F76E06" w:rsidRDefault="00F76E06" w:rsidP="00F76E06">
      <w:pPr>
        <w:pStyle w:val="28"/>
        <w:suppressAutoHyphens/>
        <w:spacing w:after="0" w:line="21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6F686D" w:rsidRDefault="006F686D" w:rsidP="00F945CA">
      <w:pPr>
        <w:suppressAutoHyphens/>
        <w:spacing w:line="216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F76E06" w:rsidRPr="00185F03" w:rsidRDefault="00F76E06" w:rsidP="00F76E06">
      <w:pPr>
        <w:jc w:val="both"/>
        <w:rPr>
          <w:rFonts w:ascii="Times New Roman" w:hAnsi="Times New Roman" w:cs="Calibri"/>
          <w:b/>
          <w:sz w:val="24"/>
          <w:szCs w:val="24"/>
          <w:lang w:eastAsia="en-US"/>
        </w:rPr>
      </w:pPr>
      <w:r>
        <w:rPr>
          <w:rFonts w:ascii="Times New Roman" w:hAnsi="Times New Roman" w:cs="Calibri"/>
          <w:b/>
          <w:sz w:val="24"/>
          <w:szCs w:val="24"/>
          <w:lang w:eastAsia="en-US"/>
        </w:rPr>
        <w:t>3</w:t>
      </w:r>
      <w:r w:rsidRPr="00185F03">
        <w:rPr>
          <w:rFonts w:ascii="Times New Roman" w:hAnsi="Times New Roman" w:cs="Calibri"/>
          <w:b/>
          <w:sz w:val="24"/>
          <w:szCs w:val="24"/>
          <w:lang w:eastAsia="en-US"/>
        </w:rPr>
        <w:t>.2.2.  Специальные требования:</w:t>
      </w:r>
    </w:p>
    <w:p w:rsidR="00F76E06" w:rsidRPr="00185F03" w:rsidRDefault="00F76E06" w:rsidP="0075444A">
      <w:pPr>
        <w:tabs>
          <w:tab w:val="num" w:pos="284"/>
          <w:tab w:val="num" w:pos="851"/>
        </w:tabs>
        <w:suppressAutoHyphens/>
        <w:jc w:val="both"/>
        <w:rPr>
          <w:rFonts w:ascii="Times New Roman" w:hAnsi="Times New Roman" w:cs="Calibri"/>
          <w:sz w:val="24"/>
          <w:szCs w:val="24"/>
          <w:lang w:eastAsia="en-US"/>
        </w:rPr>
      </w:pPr>
      <w:r>
        <w:rPr>
          <w:rFonts w:ascii="Times New Roman" w:hAnsi="Times New Roman" w:cs="Calibri"/>
          <w:sz w:val="24"/>
          <w:szCs w:val="24"/>
          <w:lang w:eastAsia="en-US"/>
        </w:rPr>
        <w:t>3</w:t>
      </w:r>
      <w:r w:rsidRPr="00185F03">
        <w:rPr>
          <w:rFonts w:ascii="Times New Roman" w:hAnsi="Times New Roman" w:cs="Calibri"/>
          <w:sz w:val="24"/>
          <w:szCs w:val="24"/>
          <w:lang w:eastAsia="en-US"/>
        </w:rPr>
        <w:t>.2.2.1. Исполнитель заключает договор по форме, предлагаемой Заказчиком;</w:t>
      </w:r>
    </w:p>
    <w:p w:rsidR="00F76E06" w:rsidRPr="00185F03" w:rsidRDefault="00F76E06" w:rsidP="0075444A">
      <w:pPr>
        <w:suppressAutoHyphens/>
        <w:jc w:val="both"/>
        <w:rPr>
          <w:rFonts w:ascii="Times New Roman" w:hAnsi="Times New Roman" w:cs="Calibri"/>
          <w:sz w:val="24"/>
          <w:szCs w:val="24"/>
          <w:lang w:eastAsia="en-US"/>
        </w:rPr>
      </w:pPr>
      <w:r>
        <w:rPr>
          <w:rFonts w:ascii="Times New Roman" w:hAnsi="Times New Roman" w:cs="Calibri"/>
          <w:sz w:val="24"/>
          <w:szCs w:val="24"/>
          <w:lang w:eastAsia="en-US"/>
        </w:rPr>
        <w:t>3</w:t>
      </w:r>
      <w:r w:rsidRPr="00185F03">
        <w:rPr>
          <w:rFonts w:ascii="Times New Roman" w:hAnsi="Times New Roman" w:cs="Calibri"/>
          <w:sz w:val="24"/>
          <w:szCs w:val="24"/>
          <w:lang w:eastAsia="en-US"/>
        </w:rPr>
        <w:t>.2.2.2. Услуги оказываются обученным и аттестованным персоналом, в том числе по охране труда, пожарной и промышленной безопасности;</w:t>
      </w:r>
    </w:p>
    <w:p w:rsidR="00F76E06" w:rsidRPr="00185F03" w:rsidRDefault="00F76E06" w:rsidP="0075444A">
      <w:pPr>
        <w:suppressAutoHyphens/>
        <w:jc w:val="both"/>
        <w:rPr>
          <w:rFonts w:ascii="Times New Roman" w:hAnsi="Times New Roman" w:cs="Calibri"/>
          <w:sz w:val="24"/>
          <w:szCs w:val="24"/>
          <w:lang w:eastAsia="en-US"/>
        </w:rPr>
      </w:pPr>
      <w:r>
        <w:rPr>
          <w:rFonts w:ascii="Times New Roman" w:hAnsi="Times New Roman" w:cs="Calibri"/>
          <w:sz w:val="24"/>
          <w:szCs w:val="24"/>
          <w:lang w:eastAsia="en-US"/>
        </w:rPr>
        <w:t>3</w:t>
      </w:r>
      <w:r w:rsidRPr="00185F03">
        <w:rPr>
          <w:rFonts w:ascii="Times New Roman" w:hAnsi="Times New Roman" w:cs="Calibri"/>
          <w:sz w:val="24"/>
          <w:szCs w:val="24"/>
          <w:lang w:eastAsia="en-US"/>
        </w:rPr>
        <w:t>.2.2.3. Нахождение на территории Заказчика в однотипной спецодежде с названием и логотипом Исполнителя;</w:t>
      </w:r>
    </w:p>
    <w:p w:rsidR="00F76E06" w:rsidRPr="00185F03" w:rsidRDefault="00F76E06" w:rsidP="0075444A">
      <w:pPr>
        <w:suppressAutoHyphens/>
        <w:jc w:val="both"/>
        <w:rPr>
          <w:rFonts w:ascii="Times New Roman" w:hAnsi="Times New Roman" w:cs="Calibri"/>
          <w:sz w:val="24"/>
          <w:szCs w:val="24"/>
          <w:lang w:eastAsia="en-US"/>
        </w:rPr>
      </w:pPr>
      <w:r>
        <w:rPr>
          <w:rFonts w:ascii="Times New Roman" w:hAnsi="Times New Roman" w:cs="Calibri"/>
          <w:sz w:val="24"/>
          <w:szCs w:val="24"/>
          <w:lang w:eastAsia="en-US"/>
        </w:rPr>
        <w:t>3</w:t>
      </w:r>
      <w:r w:rsidRPr="00185F03">
        <w:rPr>
          <w:rFonts w:ascii="Times New Roman" w:hAnsi="Times New Roman" w:cs="Calibri"/>
          <w:sz w:val="24"/>
          <w:szCs w:val="24"/>
          <w:lang w:eastAsia="en-US"/>
        </w:rPr>
        <w:t>.2.2.4. Своевременное оформление и предоставление Заказчику исполнительной документации, предусмотренной условиями договора.</w:t>
      </w:r>
    </w:p>
    <w:p w:rsidR="00F945CA" w:rsidRDefault="00F945CA" w:rsidP="007E4F4F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0A07A9" w:rsidRDefault="000A07A9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9F6FD4" w:rsidRPr="00AA5BA2" w:rsidRDefault="009F6FD4" w:rsidP="00203DF5">
      <w:pPr>
        <w:shd w:val="clear" w:color="auto" w:fill="FFFFFF"/>
        <w:spacing w:line="226" w:lineRule="exact"/>
        <w:ind w:left="3638"/>
        <w:rPr>
          <w:rFonts w:ascii="Times New Roman" w:hAnsi="Times New Roman" w:cs="Times New Roman"/>
          <w:sz w:val="24"/>
          <w:szCs w:val="24"/>
        </w:rPr>
      </w:pPr>
    </w:p>
    <w:sectPr w:rsidR="009F6FD4" w:rsidRPr="00AA5BA2" w:rsidSect="00FC0690">
      <w:footerReference w:type="default" r:id="rId8"/>
      <w:pgSz w:w="11909" w:h="16834"/>
      <w:pgMar w:top="567" w:right="851" w:bottom="567" w:left="1418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3CAB" w:rsidRDefault="00BA3CAB" w:rsidP="00F33D04">
      <w:r>
        <w:separator/>
      </w:r>
    </w:p>
  </w:endnote>
  <w:endnote w:type="continuationSeparator" w:id="0">
    <w:p w:rsidR="00BA3CAB" w:rsidRDefault="00BA3CAB" w:rsidP="00F33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2010" w:rsidRDefault="003C2010">
    <w:pPr>
      <w:pStyle w:val="aff"/>
      <w:jc w:val="right"/>
    </w:pPr>
  </w:p>
  <w:p w:rsidR="003C2010" w:rsidRDefault="003C2010" w:rsidP="00C0224B">
    <w:pPr>
      <w:pStyle w:val="aff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3CAB" w:rsidRDefault="00BA3CAB" w:rsidP="00F33D04">
      <w:r>
        <w:separator/>
      </w:r>
    </w:p>
  </w:footnote>
  <w:footnote w:type="continuationSeparator" w:id="0">
    <w:p w:rsidR="00BA3CAB" w:rsidRDefault="00BA3CAB" w:rsidP="00F33D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546725"/>
    <w:multiLevelType w:val="multilevel"/>
    <w:tmpl w:val="FA7878CE"/>
    <w:styleLink w:val="1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3.%2."/>
      <w:lvlJc w:val="left"/>
      <w:pPr>
        <w:tabs>
          <w:tab w:val="num" w:pos="1011"/>
        </w:tabs>
        <w:ind w:left="0" w:firstLine="720"/>
      </w:pPr>
      <w:rPr>
        <w:rFonts w:ascii="Times New Roman" w:hAnsi="Times New Roman" w:cs="Times New Roman" w:hint="default"/>
        <w:b w:val="0"/>
        <w:i/>
        <w:sz w:val="24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5"/>
        </w:tabs>
        <w:ind w:left="426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1999"/>
        </w:tabs>
        <w:ind w:left="1999" w:hanging="864"/>
      </w:pPr>
      <w:rPr>
        <w:rFonts w:cs="Times New Roman" w:hint="default"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 w15:restartNumberingAfterBreak="0">
    <w:nsid w:val="209110A7"/>
    <w:multiLevelType w:val="hybridMultilevel"/>
    <w:tmpl w:val="F29E3F78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20EB7FEF"/>
    <w:multiLevelType w:val="multilevel"/>
    <w:tmpl w:val="9080F30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B213378"/>
    <w:multiLevelType w:val="singleLevel"/>
    <w:tmpl w:val="C0FE838C"/>
    <w:lvl w:ilvl="0">
      <w:start w:val="1"/>
      <w:numFmt w:val="decimal"/>
      <w:pStyle w:val="a"/>
      <w:lvlText w:val="1.%1.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</w:abstractNum>
  <w:abstractNum w:abstractNumId="4" w15:restartNumberingAfterBreak="0">
    <w:nsid w:val="3C152151"/>
    <w:multiLevelType w:val="multilevel"/>
    <w:tmpl w:val="FB8A8786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b w:val="0"/>
        <w:i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ascii="Times New Roman" w:hAnsi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ascii="Times New Roman" w:hAnsi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ascii="Times New Roman" w:hAnsi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ascii="Times New Roman" w:hAnsi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ascii="Times New Roman" w:hAnsi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ascii="Times New Roman" w:hAnsi="Times New Roman" w:hint="default"/>
        <w:sz w:val="24"/>
      </w:rPr>
    </w:lvl>
  </w:abstractNum>
  <w:abstractNum w:abstractNumId="5" w15:restartNumberingAfterBreak="0">
    <w:nsid w:val="43FA1C3C"/>
    <w:multiLevelType w:val="hybridMultilevel"/>
    <w:tmpl w:val="570E324A"/>
    <w:lvl w:ilvl="0" w:tplc="AC388F9C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A5113A"/>
    <w:multiLevelType w:val="multilevel"/>
    <w:tmpl w:val="DC2056D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1"/>
      <w:lvlText w:val="3.%2."/>
      <w:lvlJc w:val="left"/>
      <w:pPr>
        <w:ind w:left="792" w:hanging="432"/>
      </w:pPr>
      <w:rPr>
        <w:rFonts w:ascii="Times New Roman" w:hAnsi="Times New Roman" w:cs="Times New Roman" w:hint="default"/>
        <w:b w:val="0"/>
        <w:i/>
        <w:sz w:val="24"/>
      </w:rPr>
    </w:lvl>
    <w:lvl w:ilvl="2">
      <w:start w:val="1"/>
      <w:numFmt w:val="decimal"/>
      <w:pStyle w:val="a2"/>
      <w:lvlText w:val="3.%3."/>
      <w:lvlJc w:val="left"/>
      <w:pPr>
        <w:ind w:left="504" w:hanging="504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2"/>
  </w:num>
  <w:num w:numId="7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BCD"/>
    <w:rsid w:val="0000643C"/>
    <w:rsid w:val="00007164"/>
    <w:rsid w:val="00011A72"/>
    <w:rsid w:val="000132A7"/>
    <w:rsid w:val="0001655D"/>
    <w:rsid w:val="000171F8"/>
    <w:rsid w:val="00017AFC"/>
    <w:rsid w:val="0002184F"/>
    <w:rsid w:val="00023350"/>
    <w:rsid w:val="00025047"/>
    <w:rsid w:val="00025D47"/>
    <w:rsid w:val="00027B46"/>
    <w:rsid w:val="00033F95"/>
    <w:rsid w:val="000368BB"/>
    <w:rsid w:val="00042AC5"/>
    <w:rsid w:val="00042F21"/>
    <w:rsid w:val="00042F42"/>
    <w:rsid w:val="00044614"/>
    <w:rsid w:val="000466C5"/>
    <w:rsid w:val="00052293"/>
    <w:rsid w:val="00055DD2"/>
    <w:rsid w:val="000560CC"/>
    <w:rsid w:val="00056C01"/>
    <w:rsid w:val="00060406"/>
    <w:rsid w:val="00061C6C"/>
    <w:rsid w:val="00063CDA"/>
    <w:rsid w:val="00067206"/>
    <w:rsid w:val="00080870"/>
    <w:rsid w:val="00080A40"/>
    <w:rsid w:val="00085361"/>
    <w:rsid w:val="00085984"/>
    <w:rsid w:val="0008652F"/>
    <w:rsid w:val="00090DF5"/>
    <w:rsid w:val="00092AC0"/>
    <w:rsid w:val="00096CA9"/>
    <w:rsid w:val="000A0447"/>
    <w:rsid w:val="000A07A9"/>
    <w:rsid w:val="000A0840"/>
    <w:rsid w:val="000A23F5"/>
    <w:rsid w:val="000A3CB6"/>
    <w:rsid w:val="000A5E79"/>
    <w:rsid w:val="000A67E7"/>
    <w:rsid w:val="000A737C"/>
    <w:rsid w:val="000A7ECE"/>
    <w:rsid w:val="000B0851"/>
    <w:rsid w:val="000B5770"/>
    <w:rsid w:val="000B6276"/>
    <w:rsid w:val="000B7F75"/>
    <w:rsid w:val="000C72EE"/>
    <w:rsid w:val="000C7460"/>
    <w:rsid w:val="000D4537"/>
    <w:rsid w:val="000D6665"/>
    <w:rsid w:val="000D682C"/>
    <w:rsid w:val="000D68AB"/>
    <w:rsid w:val="000D6A6A"/>
    <w:rsid w:val="000D7118"/>
    <w:rsid w:val="000D74D7"/>
    <w:rsid w:val="000E07B6"/>
    <w:rsid w:val="000E325A"/>
    <w:rsid w:val="000E6C6A"/>
    <w:rsid w:val="000E7B6F"/>
    <w:rsid w:val="000F0829"/>
    <w:rsid w:val="000F4289"/>
    <w:rsid w:val="000F43FD"/>
    <w:rsid w:val="000F5D79"/>
    <w:rsid w:val="000F5E5A"/>
    <w:rsid w:val="001016D8"/>
    <w:rsid w:val="0010384C"/>
    <w:rsid w:val="0010448E"/>
    <w:rsid w:val="00104DD6"/>
    <w:rsid w:val="00113D78"/>
    <w:rsid w:val="00115CB8"/>
    <w:rsid w:val="001167C0"/>
    <w:rsid w:val="001204CB"/>
    <w:rsid w:val="00121907"/>
    <w:rsid w:val="001421C0"/>
    <w:rsid w:val="001440DF"/>
    <w:rsid w:val="00150DFA"/>
    <w:rsid w:val="00155AD5"/>
    <w:rsid w:val="00164C2D"/>
    <w:rsid w:val="00171664"/>
    <w:rsid w:val="0017313E"/>
    <w:rsid w:val="00174CFE"/>
    <w:rsid w:val="00176299"/>
    <w:rsid w:val="00187CAB"/>
    <w:rsid w:val="00190378"/>
    <w:rsid w:val="00193072"/>
    <w:rsid w:val="00193961"/>
    <w:rsid w:val="00194396"/>
    <w:rsid w:val="00194F0E"/>
    <w:rsid w:val="0019660B"/>
    <w:rsid w:val="001A0FD0"/>
    <w:rsid w:val="001A1AD8"/>
    <w:rsid w:val="001A2786"/>
    <w:rsid w:val="001A56E1"/>
    <w:rsid w:val="001A75B9"/>
    <w:rsid w:val="001B110A"/>
    <w:rsid w:val="001B2FB4"/>
    <w:rsid w:val="001B3A8F"/>
    <w:rsid w:val="001C05F1"/>
    <w:rsid w:val="001C1475"/>
    <w:rsid w:val="001C2310"/>
    <w:rsid w:val="001C3599"/>
    <w:rsid w:val="001C42AC"/>
    <w:rsid w:val="001D1986"/>
    <w:rsid w:val="001D390C"/>
    <w:rsid w:val="001D4FE8"/>
    <w:rsid w:val="001E4453"/>
    <w:rsid w:val="001E57E5"/>
    <w:rsid w:val="001F528C"/>
    <w:rsid w:val="001F630B"/>
    <w:rsid w:val="001F79F1"/>
    <w:rsid w:val="00203DF5"/>
    <w:rsid w:val="0020560C"/>
    <w:rsid w:val="00207B59"/>
    <w:rsid w:val="0022153D"/>
    <w:rsid w:val="002246FC"/>
    <w:rsid w:val="00226BC9"/>
    <w:rsid w:val="00226C52"/>
    <w:rsid w:val="002270DF"/>
    <w:rsid w:val="00230978"/>
    <w:rsid w:val="00232F29"/>
    <w:rsid w:val="00240509"/>
    <w:rsid w:val="00244E5A"/>
    <w:rsid w:val="00245EB5"/>
    <w:rsid w:val="0024731B"/>
    <w:rsid w:val="0025157C"/>
    <w:rsid w:val="00256F53"/>
    <w:rsid w:val="00257A7C"/>
    <w:rsid w:val="00272748"/>
    <w:rsid w:val="0027347D"/>
    <w:rsid w:val="00281EA8"/>
    <w:rsid w:val="00286BD0"/>
    <w:rsid w:val="00287A45"/>
    <w:rsid w:val="002916A5"/>
    <w:rsid w:val="002925AF"/>
    <w:rsid w:val="002A3527"/>
    <w:rsid w:val="002A70F9"/>
    <w:rsid w:val="002A7B8C"/>
    <w:rsid w:val="002B111A"/>
    <w:rsid w:val="002B605F"/>
    <w:rsid w:val="002B70C6"/>
    <w:rsid w:val="002C091C"/>
    <w:rsid w:val="002C261E"/>
    <w:rsid w:val="002C3D49"/>
    <w:rsid w:val="002C6E50"/>
    <w:rsid w:val="002C6E69"/>
    <w:rsid w:val="002C7FD4"/>
    <w:rsid w:val="002D0BE1"/>
    <w:rsid w:val="002D30F0"/>
    <w:rsid w:val="002D3A69"/>
    <w:rsid w:val="002E2EBD"/>
    <w:rsid w:val="002F0108"/>
    <w:rsid w:val="002F5BFE"/>
    <w:rsid w:val="002F6C0F"/>
    <w:rsid w:val="002F7E91"/>
    <w:rsid w:val="00300D75"/>
    <w:rsid w:val="003041DE"/>
    <w:rsid w:val="00306895"/>
    <w:rsid w:val="0031086B"/>
    <w:rsid w:val="00312E1E"/>
    <w:rsid w:val="00321E4E"/>
    <w:rsid w:val="00326290"/>
    <w:rsid w:val="003275D2"/>
    <w:rsid w:val="00330621"/>
    <w:rsid w:val="003320F2"/>
    <w:rsid w:val="003347C3"/>
    <w:rsid w:val="00334A3F"/>
    <w:rsid w:val="00336D28"/>
    <w:rsid w:val="00340096"/>
    <w:rsid w:val="0034020E"/>
    <w:rsid w:val="00357D7D"/>
    <w:rsid w:val="003616CD"/>
    <w:rsid w:val="00364D4C"/>
    <w:rsid w:val="00365641"/>
    <w:rsid w:val="00374A12"/>
    <w:rsid w:val="00375F9F"/>
    <w:rsid w:val="003800CD"/>
    <w:rsid w:val="00386220"/>
    <w:rsid w:val="003865FB"/>
    <w:rsid w:val="00391822"/>
    <w:rsid w:val="00395838"/>
    <w:rsid w:val="003972C5"/>
    <w:rsid w:val="00397673"/>
    <w:rsid w:val="003B5E9A"/>
    <w:rsid w:val="003B673E"/>
    <w:rsid w:val="003C1E47"/>
    <w:rsid w:val="003C2010"/>
    <w:rsid w:val="003C44C5"/>
    <w:rsid w:val="003C5231"/>
    <w:rsid w:val="003C745C"/>
    <w:rsid w:val="003D7D9E"/>
    <w:rsid w:val="003D7FE8"/>
    <w:rsid w:val="003E0800"/>
    <w:rsid w:val="003E101F"/>
    <w:rsid w:val="003E2810"/>
    <w:rsid w:val="003E2B47"/>
    <w:rsid w:val="003E4457"/>
    <w:rsid w:val="003E45E2"/>
    <w:rsid w:val="003E4A56"/>
    <w:rsid w:val="003E5493"/>
    <w:rsid w:val="003F0802"/>
    <w:rsid w:val="003F54B2"/>
    <w:rsid w:val="003F5969"/>
    <w:rsid w:val="00403587"/>
    <w:rsid w:val="004062CA"/>
    <w:rsid w:val="004069CB"/>
    <w:rsid w:val="00415547"/>
    <w:rsid w:val="00415B22"/>
    <w:rsid w:val="00422E11"/>
    <w:rsid w:val="00425873"/>
    <w:rsid w:val="00430C7D"/>
    <w:rsid w:val="00431CF3"/>
    <w:rsid w:val="00437018"/>
    <w:rsid w:val="00440637"/>
    <w:rsid w:val="004438A2"/>
    <w:rsid w:val="00445104"/>
    <w:rsid w:val="00450C8D"/>
    <w:rsid w:val="00453A5E"/>
    <w:rsid w:val="004624D2"/>
    <w:rsid w:val="00462DF7"/>
    <w:rsid w:val="00462EF5"/>
    <w:rsid w:val="004734DF"/>
    <w:rsid w:val="00473BD6"/>
    <w:rsid w:val="004740E3"/>
    <w:rsid w:val="004758CD"/>
    <w:rsid w:val="00480F1D"/>
    <w:rsid w:val="0048254F"/>
    <w:rsid w:val="004855D6"/>
    <w:rsid w:val="004902A7"/>
    <w:rsid w:val="00492694"/>
    <w:rsid w:val="0049595B"/>
    <w:rsid w:val="00496E1C"/>
    <w:rsid w:val="004A03FD"/>
    <w:rsid w:val="004A34EC"/>
    <w:rsid w:val="004A3D95"/>
    <w:rsid w:val="004A5BC8"/>
    <w:rsid w:val="004B12FC"/>
    <w:rsid w:val="004B263C"/>
    <w:rsid w:val="004B2D40"/>
    <w:rsid w:val="004B3B39"/>
    <w:rsid w:val="004B4408"/>
    <w:rsid w:val="004B5AB1"/>
    <w:rsid w:val="004C3F39"/>
    <w:rsid w:val="004C5DCE"/>
    <w:rsid w:val="004C7A54"/>
    <w:rsid w:val="004D35E2"/>
    <w:rsid w:val="004F1079"/>
    <w:rsid w:val="004F2249"/>
    <w:rsid w:val="004F3460"/>
    <w:rsid w:val="00500E7D"/>
    <w:rsid w:val="00503DF6"/>
    <w:rsid w:val="005074B9"/>
    <w:rsid w:val="00507EBD"/>
    <w:rsid w:val="00510B02"/>
    <w:rsid w:val="00513810"/>
    <w:rsid w:val="005171F4"/>
    <w:rsid w:val="0052007C"/>
    <w:rsid w:val="0052035F"/>
    <w:rsid w:val="00525622"/>
    <w:rsid w:val="005333F6"/>
    <w:rsid w:val="0053347A"/>
    <w:rsid w:val="00550424"/>
    <w:rsid w:val="00572576"/>
    <w:rsid w:val="0057343C"/>
    <w:rsid w:val="005734FF"/>
    <w:rsid w:val="00577314"/>
    <w:rsid w:val="00580ED6"/>
    <w:rsid w:val="00582168"/>
    <w:rsid w:val="0058491C"/>
    <w:rsid w:val="00590256"/>
    <w:rsid w:val="0059279C"/>
    <w:rsid w:val="00593312"/>
    <w:rsid w:val="00597433"/>
    <w:rsid w:val="005A11BF"/>
    <w:rsid w:val="005A5971"/>
    <w:rsid w:val="005A7F20"/>
    <w:rsid w:val="005B1192"/>
    <w:rsid w:val="005C10FE"/>
    <w:rsid w:val="005C1B08"/>
    <w:rsid w:val="005C2F5D"/>
    <w:rsid w:val="005C4D39"/>
    <w:rsid w:val="005C6E49"/>
    <w:rsid w:val="005D2B05"/>
    <w:rsid w:val="005E0885"/>
    <w:rsid w:val="005E3145"/>
    <w:rsid w:val="005E40A2"/>
    <w:rsid w:val="005E76AD"/>
    <w:rsid w:val="005E7A01"/>
    <w:rsid w:val="005F1116"/>
    <w:rsid w:val="005F1F04"/>
    <w:rsid w:val="005F6C55"/>
    <w:rsid w:val="005F7C72"/>
    <w:rsid w:val="00600FA7"/>
    <w:rsid w:val="00601749"/>
    <w:rsid w:val="00604E38"/>
    <w:rsid w:val="006064DE"/>
    <w:rsid w:val="00611D81"/>
    <w:rsid w:val="00613503"/>
    <w:rsid w:val="0061407A"/>
    <w:rsid w:val="00615F0A"/>
    <w:rsid w:val="0062673B"/>
    <w:rsid w:val="006301F7"/>
    <w:rsid w:val="00632271"/>
    <w:rsid w:val="006345BA"/>
    <w:rsid w:val="00641C71"/>
    <w:rsid w:val="00651EFC"/>
    <w:rsid w:val="0065273A"/>
    <w:rsid w:val="00653CDC"/>
    <w:rsid w:val="00654EE0"/>
    <w:rsid w:val="0065581F"/>
    <w:rsid w:val="0065662C"/>
    <w:rsid w:val="006620C2"/>
    <w:rsid w:val="0066488A"/>
    <w:rsid w:val="00665389"/>
    <w:rsid w:val="006750DE"/>
    <w:rsid w:val="00675282"/>
    <w:rsid w:val="006802F0"/>
    <w:rsid w:val="00680D61"/>
    <w:rsid w:val="00684F71"/>
    <w:rsid w:val="00685489"/>
    <w:rsid w:val="0069527F"/>
    <w:rsid w:val="006979F2"/>
    <w:rsid w:val="00697D82"/>
    <w:rsid w:val="006A0E03"/>
    <w:rsid w:val="006A1D4D"/>
    <w:rsid w:val="006A4679"/>
    <w:rsid w:val="006A4999"/>
    <w:rsid w:val="006A5516"/>
    <w:rsid w:val="006A6153"/>
    <w:rsid w:val="006A784F"/>
    <w:rsid w:val="006B1018"/>
    <w:rsid w:val="006B1E36"/>
    <w:rsid w:val="006B4924"/>
    <w:rsid w:val="006B4B6A"/>
    <w:rsid w:val="006C1CF8"/>
    <w:rsid w:val="006C4031"/>
    <w:rsid w:val="006C6080"/>
    <w:rsid w:val="006D1099"/>
    <w:rsid w:val="006D363B"/>
    <w:rsid w:val="006E213E"/>
    <w:rsid w:val="006E3E04"/>
    <w:rsid w:val="006F17E0"/>
    <w:rsid w:val="006F3891"/>
    <w:rsid w:val="006F3A86"/>
    <w:rsid w:val="006F64B1"/>
    <w:rsid w:val="006F686D"/>
    <w:rsid w:val="00701F35"/>
    <w:rsid w:val="007039DA"/>
    <w:rsid w:val="00716ADE"/>
    <w:rsid w:val="00716D7C"/>
    <w:rsid w:val="00717EE8"/>
    <w:rsid w:val="00720214"/>
    <w:rsid w:val="00720BEF"/>
    <w:rsid w:val="007223AA"/>
    <w:rsid w:val="0072459D"/>
    <w:rsid w:val="00727B73"/>
    <w:rsid w:val="00735206"/>
    <w:rsid w:val="007367C0"/>
    <w:rsid w:val="00736D73"/>
    <w:rsid w:val="00740414"/>
    <w:rsid w:val="00744F0F"/>
    <w:rsid w:val="00747B74"/>
    <w:rsid w:val="00750227"/>
    <w:rsid w:val="00750B3C"/>
    <w:rsid w:val="00751EA9"/>
    <w:rsid w:val="0075444A"/>
    <w:rsid w:val="00754712"/>
    <w:rsid w:val="0076055C"/>
    <w:rsid w:val="007622D8"/>
    <w:rsid w:val="00762534"/>
    <w:rsid w:val="007675E6"/>
    <w:rsid w:val="007710B2"/>
    <w:rsid w:val="00774B52"/>
    <w:rsid w:val="00776593"/>
    <w:rsid w:val="007855FC"/>
    <w:rsid w:val="00785FA9"/>
    <w:rsid w:val="00790EF4"/>
    <w:rsid w:val="007920DC"/>
    <w:rsid w:val="00796556"/>
    <w:rsid w:val="007A00D9"/>
    <w:rsid w:val="007A0D10"/>
    <w:rsid w:val="007A3174"/>
    <w:rsid w:val="007A34A0"/>
    <w:rsid w:val="007A4D5C"/>
    <w:rsid w:val="007A7584"/>
    <w:rsid w:val="007A7C61"/>
    <w:rsid w:val="007B0730"/>
    <w:rsid w:val="007B2B5D"/>
    <w:rsid w:val="007B2F8C"/>
    <w:rsid w:val="007B57D6"/>
    <w:rsid w:val="007B5CE4"/>
    <w:rsid w:val="007C3F62"/>
    <w:rsid w:val="007C616C"/>
    <w:rsid w:val="007C62D2"/>
    <w:rsid w:val="007D080D"/>
    <w:rsid w:val="007D0E3F"/>
    <w:rsid w:val="007D2360"/>
    <w:rsid w:val="007D3C4A"/>
    <w:rsid w:val="007D3DAD"/>
    <w:rsid w:val="007D4911"/>
    <w:rsid w:val="007D593A"/>
    <w:rsid w:val="007D6B25"/>
    <w:rsid w:val="007D7EFC"/>
    <w:rsid w:val="007E2286"/>
    <w:rsid w:val="007E25CF"/>
    <w:rsid w:val="007E3B23"/>
    <w:rsid w:val="007E4F4F"/>
    <w:rsid w:val="007E63F6"/>
    <w:rsid w:val="007E723C"/>
    <w:rsid w:val="007E7A3E"/>
    <w:rsid w:val="007E7BF6"/>
    <w:rsid w:val="007F65DB"/>
    <w:rsid w:val="00800415"/>
    <w:rsid w:val="008105F7"/>
    <w:rsid w:val="00816586"/>
    <w:rsid w:val="0081721E"/>
    <w:rsid w:val="008252D4"/>
    <w:rsid w:val="00834093"/>
    <w:rsid w:val="008357B9"/>
    <w:rsid w:val="00843F3C"/>
    <w:rsid w:val="00844991"/>
    <w:rsid w:val="00852E95"/>
    <w:rsid w:val="008570AD"/>
    <w:rsid w:val="00872C8A"/>
    <w:rsid w:val="008738B8"/>
    <w:rsid w:val="00882982"/>
    <w:rsid w:val="0088377C"/>
    <w:rsid w:val="00886851"/>
    <w:rsid w:val="00886D90"/>
    <w:rsid w:val="008870DF"/>
    <w:rsid w:val="00897C01"/>
    <w:rsid w:val="008A4658"/>
    <w:rsid w:val="008A6509"/>
    <w:rsid w:val="008B0422"/>
    <w:rsid w:val="008B1BF9"/>
    <w:rsid w:val="008B2AEA"/>
    <w:rsid w:val="008B555F"/>
    <w:rsid w:val="008B776A"/>
    <w:rsid w:val="008C2695"/>
    <w:rsid w:val="008C75A9"/>
    <w:rsid w:val="008C7618"/>
    <w:rsid w:val="008D0FBB"/>
    <w:rsid w:val="008D69E6"/>
    <w:rsid w:val="008D6D50"/>
    <w:rsid w:val="008D75D8"/>
    <w:rsid w:val="008E216B"/>
    <w:rsid w:val="008E3015"/>
    <w:rsid w:val="008F16C0"/>
    <w:rsid w:val="008F2018"/>
    <w:rsid w:val="008F3D09"/>
    <w:rsid w:val="008F4A39"/>
    <w:rsid w:val="008F5E58"/>
    <w:rsid w:val="00906A4F"/>
    <w:rsid w:val="0091245A"/>
    <w:rsid w:val="0093078D"/>
    <w:rsid w:val="00930A48"/>
    <w:rsid w:val="00931BB1"/>
    <w:rsid w:val="00936608"/>
    <w:rsid w:val="0093759E"/>
    <w:rsid w:val="00943FA4"/>
    <w:rsid w:val="009517FF"/>
    <w:rsid w:val="00952F3D"/>
    <w:rsid w:val="0095572C"/>
    <w:rsid w:val="00955E7F"/>
    <w:rsid w:val="0095642D"/>
    <w:rsid w:val="009565A0"/>
    <w:rsid w:val="00960780"/>
    <w:rsid w:val="00960FBF"/>
    <w:rsid w:val="00961047"/>
    <w:rsid w:val="009619D3"/>
    <w:rsid w:val="00963D2B"/>
    <w:rsid w:val="0096456F"/>
    <w:rsid w:val="00973944"/>
    <w:rsid w:val="00973D6B"/>
    <w:rsid w:val="00976612"/>
    <w:rsid w:val="00987708"/>
    <w:rsid w:val="00992CBF"/>
    <w:rsid w:val="00993335"/>
    <w:rsid w:val="0099466D"/>
    <w:rsid w:val="00995779"/>
    <w:rsid w:val="009A09CB"/>
    <w:rsid w:val="009A12D6"/>
    <w:rsid w:val="009A140A"/>
    <w:rsid w:val="009A7512"/>
    <w:rsid w:val="009B5BEE"/>
    <w:rsid w:val="009B7E45"/>
    <w:rsid w:val="009C05B0"/>
    <w:rsid w:val="009C44E5"/>
    <w:rsid w:val="009C67B2"/>
    <w:rsid w:val="009D063D"/>
    <w:rsid w:val="009D3541"/>
    <w:rsid w:val="009D6BDB"/>
    <w:rsid w:val="009D7058"/>
    <w:rsid w:val="009D7420"/>
    <w:rsid w:val="009E1724"/>
    <w:rsid w:val="009E4668"/>
    <w:rsid w:val="009E5771"/>
    <w:rsid w:val="009F264B"/>
    <w:rsid w:val="009F328B"/>
    <w:rsid w:val="009F53D2"/>
    <w:rsid w:val="009F6FD4"/>
    <w:rsid w:val="00A0055E"/>
    <w:rsid w:val="00A024B6"/>
    <w:rsid w:val="00A10552"/>
    <w:rsid w:val="00A11615"/>
    <w:rsid w:val="00A14B08"/>
    <w:rsid w:val="00A16D29"/>
    <w:rsid w:val="00A17412"/>
    <w:rsid w:val="00A17520"/>
    <w:rsid w:val="00A206BB"/>
    <w:rsid w:val="00A26C8C"/>
    <w:rsid w:val="00A31AC4"/>
    <w:rsid w:val="00A36115"/>
    <w:rsid w:val="00A40470"/>
    <w:rsid w:val="00A40E76"/>
    <w:rsid w:val="00A4696F"/>
    <w:rsid w:val="00A47B5F"/>
    <w:rsid w:val="00A50491"/>
    <w:rsid w:val="00A52A00"/>
    <w:rsid w:val="00A54A17"/>
    <w:rsid w:val="00A5509A"/>
    <w:rsid w:val="00A608B9"/>
    <w:rsid w:val="00A636EC"/>
    <w:rsid w:val="00A65A0D"/>
    <w:rsid w:val="00A71B7E"/>
    <w:rsid w:val="00A73859"/>
    <w:rsid w:val="00A7387A"/>
    <w:rsid w:val="00A8210F"/>
    <w:rsid w:val="00A94C1A"/>
    <w:rsid w:val="00A95716"/>
    <w:rsid w:val="00AA2AD3"/>
    <w:rsid w:val="00AA489E"/>
    <w:rsid w:val="00AA5379"/>
    <w:rsid w:val="00AA5BA2"/>
    <w:rsid w:val="00AB7360"/>
    <w:rsid w:val="00AC19A1"/>
    <w:rsid w:val="00AC67BE"/>
    <w:rsid w:val="00AC6CCF"/>
    <w:rsid w:val="00AD3496"/>
    <w:rsid w:val="00AD6B49"/>
    <w:rsid w:val="00AD784E"/>
    <w:rsid w:val="00AE1C22"/>
    <w:rsid w:val="00AE3D8F"/>
    <w:rsid w:val="00AE70C3"/>
    <w:rsid w:val="00B02690"/>
    <w:rsid w:val="00B03042"/>
    <w:rsid w:val="00B03A7A"/>
    <w:rsid w:val="00B04564"/>
    <w:rsid w:val="00B1126A"/>
    <w:rsid w:val="00B15DBE"/>
    <w:rsid w:val="00B30010"/>
    <w:rsid w:val="00B31DF1"/>
    <w:rsid w:val="00B349D3"/>
    <w:rsid w:val="00B34E24"/>
    <w:rsid w:val="00B35513"/>
    <w:rsid w:val="00B404E3"/>
    <w:rsid w:val="00B43FFF"/>
    <w:rsid w:val="00B470F4"/>
    <w:rsid w:val="00B50B92"/>
    <w:rsid w:val="00B51042"/>
    <w:rsid w:val="00B54F37"/>
    <w:rsid w:val="00B55D4B"/>
    <w:rsid w:val="00B63F17"/>
    <w:rsid w:val="00B66E25"/>
    <w:rsid w:val="00B74E76"/>
    <w:rsid w:val="00B75463"/>
    <w:rsid w:val="00B75A82"/>
    <w:rsid w:val="00B823BB"/>
    <w:rsid w:val="00B865AB"/>
    <w:rsid w:val="00B8706F"/>
    <w:rsid w:val="00B93A21"/>
    <w:rsid w:val="00B9558C"/>
    <w:rsid w:val="00BA256E"/>
    <w:rsid w:val="00BA25F7"/>
    <w:rsid w:val="00BA3CAB"/>
    <w:rsid w:val="00BA5648"/>
    <w:rsid w:val="00BB16AC"/>
    <w:rsid w:val="00BB6177"/>
    <w:rsid w:val="00BB6C1D"/>
    <w:rsid w:val="00BB7581"/>
    <w:rsid w:val="00BC3B99"/>
    <w:rsid w:val="00BC3E89"/>
    <w:rsid w:val="00BD64C6"/>
    <w:rsid w:val="00BE33B4"/>
    <w:rsid w:val="00BE5418"/>
    <w:rsid w:val="00BE730B"/>
    <w:rsid w:val="00BF0ABC"/>
    <w:rsid w:val="00BF0C67"/>
    <w:rsid w:val="00BF1A00"/>
    <w:rsid w:val="00BF1BB7"/>
    <w:rsid w:val="00BF5142"/>
    <w:rsid w:val="00C0224B"/>
    <w:rsid w:val="00C02B34"/>
    <w:rsid w:val="00C04AF8"/>
    <w:rsid w:val="00C04C99"/>
    <w:rsid w:val="00C05597"/>
    <w:rsid w:val="00C07224"/>
    <w:rsid w:val="00C21085"/>
    <w:rsid w:val="00C2120A"/>
    <w:rsid w:val="00C21242"/>
    <w:rsid w:val="00C22A78"/>
    <w:rsid w:val="00C2723D"/>
    <w:rsid w:val="00C275A7"/>
    <w:rsid w:val="00C32CFB"/>
    <w:rsid w:val="00C43FE0"/>
    <w:rsid w:val="00C44A0A"/>
    <w:rsid w:val="00C51DEA"/>
    <w:rsid w:val="00C55CA0"/>
    <w:rsid w:val="00C571FB"/>
    <w:rsid w:val="00C57BEF"/>
    <w:rsid w:val="00C60F19"/>
    <w:rsid w:val="00C61AB4"/>
    <w:rsid w:val="00C63241"/>
    <w:rsid w:val="00C633C7"/>
    <w:rsid w:val="00C71177"/>
    <w:rsid w:val="00C72C44"/>
    <w:rsid w:val="00C74792"/>
    <w:rsid w:val="00C75594"/>
    <w:rsid w:val="00C83C13"/>
    <w:rsid w:val="00C84148"/>
    <w:rsid w:val="00C863EB"/>
    <w:rsid w:val="00C90AEF"/>
    <w:rsid w:val="00C91211"/>
    <w:rsid w:val="00CA4B53"/>
    <w:rsid w:val="00CA5DF7"/>
    <w:rsid w:val="00CA6134"/>
    <w:rsid w:val="00CB13A8"/>
    <w:rsid w:val="00CB2E4C"/>
    <w:rsid w:val="00CB32ED"/>
    <w:rsid w:val="00CB5E55"/>
    <w:rsid w:val="00CB789A"/>
    <w:rsid w:val="00CC0284"/>
    <w:rsid w:val="00CC3A5E"/>
    <w:rsid w:val="00CD1F13"/>
    <w:rsid w:val="00CD24B7"/>
    <w:rsid w:val="00CD2E36"/>
    <w:rsid w:val="00CD3CA5"/>
    <w:rsid w:val="00CD4701"/>
    <w:rsid w:val="00CD759B"/>
    <w:rsid w:val="00CE14F3"/>
    <w:rsid w:val="00CE65E1"/>
    <w:rsid w:val="00CE749B"/>
    <w:rsid w:val="00CE7F9E"/>
    <w:rsid w:val="00CF26F5"/>
    <w:rsid w:val="00CF4389"/>
    <w:rsid w:val="00CF7959"/>
    <w:rsid w:val="00D01134"/>
    <w:rsid w:val="00D04E79"/>
    <w:rsid w:val="00D051EF"/>
    <w:rsid w:val="00D10E41"/>
    <w:rsid w:val="00D11277"/>
    <w:rsid w:val="00D11B1B"/>
    <w:rsid w:val="00D12DC3"/>
    <w:rsid w:val="00D160DD"/>
    <w:rsid w:val="00D2070C"/>
    <w:rsid w:val="00D24071"/>
    <w:rsid w:val="00D24D96"/>
    <w:rsid w:val="00D2526D"/>
    <w:rsid w:val="00D25719"/>
    <w:rsid w:val="00D30880"/>
    <w:rsid w:val="00D31FE1"/>
    <w:rsid w:val="00D32AA9"/>
    <w:rsid w:val="00D33BB5"/>
    <w:rsid w:val="00D33EEE"/>
    <w:rsid w:val="00D33F20"/>
    <w:rsid w:val="00D360D8"/>
    <w:rsid w:val="00D43CF2"/>
    <w:rsid w:val="00D47049"/>
    <w:rsid w:val="00D54790"/>
    <w:rsid w:val="00D55C94"/>
    <w:rsid w:val="00D63019"/>
    <w:rsid w:val="00D66862"/>
    <w:rsid w:val="00D74B4A"/>
    <w:rsid w:val="00D76260"/>
    <w:rsid w:val="00D806FF"/>
    <w:rsid w:val="00D8251B"/>
    <w:rsid w:val="00D8545D"/>
    <w:rsid w:val="00D939D8"/>
    <w:rsid w:val="00D97A1D"/>
    <w:rsid w:val="00DA0124"/>
    <w:rsid w:val="00DB1522"/>
    <w:rsid w:val="00DB544F"/>
    <w:rsid w:val="00DB5CB8"/>
    <w:rsid w:val="00DB670F"/>
    <w:rsid w:val="00DC1986"/>
    <w:rsid w:val="00DD2268"/>
    <w:rsid w:val="00DD4303"/>
    <w:rsid w:val="00DE1855"/>
    <w:rsid w:val="00DE2744"/>
    <w:rsid w:val="00DE3700"/>
    <w:rsid w:val="00DE55CD"/>
    <w:rsid w:val="00DF037B"/>
    <w:rsid w:val="00DF1447"/>
    <w:rsid w:val="00DF5696"/>
    <w:rsid w:val="00DF5B57"/>
    <w:rsid w:val="00DF628E"/>
    <w:rsid w:val="00DF6440"/>
    <w:rsid w:val="00DF7640"/>
    <w:rsid w:val="00E0189A"/>
    <w:rsid w:val="00E02F57"/>
    <w:rsid w:val="00E0459C"/>
    <w:rsid w:val="00E119DC"/>
    <w:rsid w:val="00E141D7"/>
    <w:rsid w:val="00E17404"/>
    <w:rsid w:val="00E25C70"/>
    <w:rsid w:val="00E4263F"/>
    <w:rsid w:val="00E453D4"/>
    <w:rsid w:val="00E54C09"/>
    <w:rsid w:val="00E558A8"/>
    <w:rsid w:val="00E60819"/>
    <w:rsid w:val="00E649F6"/>
    <w:rsid w:val="00E653B4"/>
    <w:rsid w:val="00E65B57"/>
    <w:rsid w:val="00E72D65"/>
    <w:rsid w:val="00E82C85"/>
    <w:rsid w:val="00E845B8"/>
    <w:rsid w:val="00E84B5B"/>
    <w:rsid w:val="00E86DF2"/>
    <w:rsid w:val="00E91047"/>
    <w:rsid w:val="00E943CB"/>
    <w:rsid w:val="00EA244C"/>
    <w:rsid w:val="00EA3B0D"/>
    <w:rsid w:val="00EB396B"/>
    <w:rsid w:val="00EB409D"/>
    <w:rsid w:val="00EC214C"/>
    <w:rsid w:val="00EC23AE"/>
    <w:rsid w:val="00EC5851"/>
    <w:rsid w:val="00ED2D46"/>
    <w:rsid w:val="00ED628A"/>
    <w:rsid w:val="00ED7BCD"/>
    <w:rsid w:val="00EE277F"/>
    <w:rsid w:val="00EE53B1"/>
    <w:rsid w:val="00EE7919"/>
    <w:rsid w:val="00EE7FA1"/>
    <w:rsid w:val="00EF2806"/>
    <w:rsid w:val="00EF390A"/>
    <w:rsid w:val="00EF4C2E"/>
    <w:rsid w:val="00EF613F"/>
    <w:rsid w:val="00EF69DE"/>
    <w:rsid w:val="00EF742A"/>
    <w:rsid w:val="00F05608"/>
    <w:rsid w:val="00F07CAF"/>
    <w:rsid w:val="00F13368"/>
    <w:rsid w:val="00F145FB"/>
    <w:rsid w:val="00F147E2"/>
    <w:rsid w:val="00F30180"/>
    <w:rsid w:val="00F31F98"/>
    <w:rsid w:val="00F3253C"/>
    <w:rsid w:val="00F32BAA"/>
    <w:rsid w:val="00F32E02"/>
    <w:rsid w:val="00F33D04"/>
    <w:rsid w:val="00F440EA"/>
    <w:rsid w:val="00F44A95"/>
    <w:rsid w:val="00F4685D"/>
    <w:rsid w:val="00F515D9"/>
    <w:rsid w:val="00F52582"/>
    <w:rsid w:val="00F64241"/>
    <w:rsid w:val="00F65722"/>
    <w:rsid w:val="00F7027C"/>
    <w:rsid w:val="00F708BD"/>
    <w:rsid w:val="00F70D80"/>
    <w:rsid w:val="00F743AE"/>
    <w:rsid w:val="00F75AF2"/>
    <w:rsid w:val="00F76E06"/>
    <w:rsid w:val="00F776AF"/>
    <w:rsid w:val="00F778B1"/>
    <w:rsid w:val="00F84674"/>
    <w:rsid w:val="00F85F7E"/>
    <w:rsid w:val="00F86452"/>
    <w:rsid w:val="00F86D83"/>
    <w:rsid w:val="00F92270"/>
    <w:rsid w:val="00F92D87"/>
    <w:rsid w:val="00F92EBA"/>
    <w:rsid w:val="00F945CA"/>
    <w:rsid w:val="00F97A47"/>
    <w:rsid w:val="00FA31F9"/>
    <w:rsid w:val="00FB21A4"/>
    <w:rsid w:val="00FB5745"/>
    <w:rsid w:val="00FC0690"/>
    <w:rsid w:val="00FD56AF"/>
    <w:rsid w:val="00FD5F9B"/>
    <w:rsid w:val="00FE170E"/>
    <w:rsid w:val="00FE1BA5"/>
    <w:rsid w:val="00FE2D04"/>
    <w:rsid w:val="00FE5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5:docId w15:val="{316F65A2-6106-454C-969A-11447506B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252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0">
    <w:name w:val="heading 1"/>
    <w:aliases w:val="Заголовок 1_стандарта"/>
    <w:basedOn w:val="a3"/>
    <w:next w:val="a3"/>
    <w:link w:val="11"/>
    <w:qFormat/>
    <w:rsid w:val="00816586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0">
    <w:name w:val="heading 2"/>
    <w:basedOn w:val="a3"/>
    <w:next w:val="a3"/>
    <w:link w:val="21"/>
    <w:qFormat/>
    <w:rsid w:val="00816586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">
    <w:name w:val="Заголовок 1 Знак"/>
    <w:aliases w:val="Заголовок 1_стандарта Знак"/>
    <w:link w:val="10"/>
    <w:uiPriority w:val="99"/>
    <w:locked/>
    <w:rsid w:val="0081658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link w:val="20"/>
    <w:uiPriority w:val="99"/>
    <w:semiHidden/>
    <w:locked/>
    <w:rsid w:val="00816586"/>
    <w:rPr>
      <w:rFonts w:ascii="Cambria" w:hAnsi="Cambria" w:cs="Times New Roman"/>
      <w:b/>
      <w:bCs/>
      <w:i/>
      <w:iCs/>
      <w:sz w:val="28"/>
      <w:szCs w:val="28"/>
    </w:rPr>
  </w:style>
  <w:style w:type="paragraph" w:styleId="a7">
    <w:name w:val="Balloon Text"/>
    <w:basedOn w:val="a3"/>
    <w:link w:val="a8"/>
    <w:uiPriority w:val="99"/>
    <w:rsid w:val="00B823B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locked/>
    <w:rsid w:val="00B823BB"/>
    <w:rPr>
      <w:rFonts w:ascii="Tahoma" w:hAnsi="Tahoma" w:cs="Tahoma"/>
      <w:sz w:val="16"/>
      <w:szCs w:val="16"/>
    </w:rPr>
  </w:style>
  <w:style w:type="paragraph" w:styleId="a9">
    <w:name w:val="TOC Heading"/>
    <w:basedOn w:val="10"/>
    <w:next w:val="a3"/>
    <w:uiPriority w:val="99"/>
    <w:qFormat/>
    <w:rsid w:val="00F05608"/>
    <w:pPr>
      <w:keepLines/>
      <w:widowControl/>
      <w:autoSpaceDE/>
      <w:autoSpaceDN/>
      <w:adjustRightInd/>
      <w:spacing w:before="480" w:after="0" w:line="276" w:lineRule="auto"/>
      <w:outlineLvl w:val="9"/>
    </w:pPr>
    <w:rPr>
      <w:color w:val="365F91"/>
      <w:kern w:val="0"/>
      <w:sz w:val="28"/>
      <w:szCs w:val="28"/>
      <w:lang w:eastAsia="en-US"/>
    </w:rPr>
  </w:style>
  <w:style w:type="paragraph" w:styleId="12">
    <w:name w:val="toc 1"/>
    <w:basedOn w:val="a3"/>
    <w:next w:val="a3"/>
    <w:autoRedefine/>
    <w:uiPriority w:val="99"/>
    <w:rsid w:val="00F05608"/>
  </w:style>
  <w:style w:type="paragraph" w:styleId="22">
    <w:name w:val="toc 2"/>
    <w:basedOn w:val="a3"/>
    <w:next w:val="a3"/>
    <w:autoRedefine/>
    <w:uiPriority w:val="99"/>
    <w:rsid w:val="00F05608"/>
    <w:pPr>
      <w:ind w:left="200"/>
    </w:pPr>
  </w:style>
  <w:style w:type="character" w:styleId="aa">
    <w:name w:val="Hyperlink"/>
    <w:uiPriority w:val="99"/>
    <w:rsid w:val="00F05608"/>
    <w:rPr>
      <w:rFonts w:cs="Times New Roman"/>
      <w:color w:val="0000FF"/>
      <w:u w:val="single"/>
    </w:rPr>
  </w:style>
  <w:style w:type="paragraph" w:customStyle="1" w:styleId="2">
    <w:name w:val="Заголовок2"/>
    <w:basedOn w:val="10"/>
    <w:rsid w:val="00600FA7"/>
    <w:pPr>
      <w:numPr>
        <w:numId w:val="2"/>
      </w:numPr>
      <w:jc w:val="center"/>
    </w:pPr>
    <w:rPr>
      <w:rFonts w:ascii="Times New Roman" w:hAnsi="Times New Roman"/>
      <w:bCs w:val="0"/>
      <w:sz w:val="24"/>
      <w:szCs w:val="24"/>
    </w:rPr>
  </w:style>
  <w:style w:type="character" w:styleId="ab">
    <w:name w:val="annotation reference"/>
    <w:uiPriority w:val="99"/>
    <w:semiHidden/>
    <w:unhideWhenUsed/>
    <w:rsid w:val="00B43FFF"/>
    <w:rPr>
      <w:sz w:val="16"/>
      <w:szCs w:val="16"/>
    </w:rPr>
  </w:style>
  <w:style w:type="paragraph" w:styleId="ac">
    <w:name w:val="annotation text"/>
    <w:basedOn w:val="a3"/>
    <w:link w:val="ad"/>
    <w:uiPriority w:val="99"/>
    <w:semiHidden/>
    <w:unhideWhenUsed/>
    <w:rsid w:val="00B43FFF"/>
  </w:style>
  <w:style w:type="character" w:customStyle="1" w:styleId="ad">
    <w:name w:val="Текст примечания Знак"/>
    <w:link w:val="ac"/>
    <w:uiPriority w:val="99"/>
    <w:semiHidden/>
    <w:rsid w:val="00B43FFF"/>
    <w:rPr>
      <w:rFonts w:ascii="Arial" w:hAnsi="Arial" w:cs="Arial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43FFF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B43FFF"/>
    <w:rPr>
      <w:rFonts w:ascii="Arial" w:hAnsi="Arial" w:cs="Arial"/>
      <w:b/>
      <w:bCs/>
    </w:rPr>
  </w:style>
  <w:style w:type="paragraph" w:styleId="af0">
    <w:name w:val="footnote text"/>
    <w:basedOn w:val="a3"/>
    <w:link w:val="af1"/>
    <w:uiPriority w:val="99"/>
    <w:semiHidden/>
    <w:unhideWhenUsed/>
    <w:rsid w:val="00F33D04"/>
  </w:style>
  <w:style w:type="character" w:customStyle="1" w:styleId="af1">
    <w:name w:val="Текст сноски Знак"/>
    <w:link w:val="af0"/>
    <w:uiPriority w:val="99"/>
    <w:semiHidden/>
    <w:rsid w:val="00F33D04"/>
    <w:rPr>
      <w:rFonts w:ascii="Arial" w:hAnsi="Arial" w:cs="Arial"/>
    </w:rPr>
  </w:style>
  <w:style w:type="character" w:styleId="af2">
    <w:name w:val="footnote reference"/>
    <w:uiPriority w:val="99"/>
    <w:semiHidden/>
    <w:unhideWhenUsed/>
    <w:rsid w:val="00F33D04"/>
    <w:rPr>
      <w:vertAlign w:val="superscript"/>
    </w:rPr>
  </w:style>
  <w:style w:type="paragraph" w:customStyle="1" w:styleId="a0">
    <w:name w:val="Заголовок раздела"/>
    <w:basedOn w:val="10"/>
    <w:link w:val="af3"/>
    <w:qFormat/>
    <w:rsid w:val="000368BB"/>
    <w:pPr>
      <w:numPr>
        <w:numId w:val="3"/>
      </w:numPr>
      <w:jc w:val="center"/>
    </w:pPr>
    <w:rPr>
      <w:rFonts w:ascii="Times New Roman" w:hAnsi="Times New Roman"/>
      <w:bCs w:val="0"/>
      <w:spacing w:val="-1"/>
      <w:sz w:val="24"/>
      <w:szCs w:val="24"/>
    </w:rPr>
  </w:style>
  <w:style w:type="paragraph" w:customStyle="1" w:styleId="a1">
    <w:name w:val="Заголовок подраздела"/>
    <w:basedOn w:val="a3"/>
    <w:link w:val="af4"/>
    <w:qFormat/>
    <w:rsid w:val="000368BB"/>
    <w:pPr>
      <w:numPr>
        <w:ilvl w:val="1"/>
        <w:numId w:val="4"/>
      </w:numPr>
      <w:shd w:val="clear" w:color="auto" w:fill="FFFFFF"/>
      <w:tabs>
        <w:tab w:val="left" w:pos="426"/>
      </w:tabs>
      <w:spacing w:line="278" w:lineRule="exact"/>
      <w:jc w:val="both"/>
    </w:pPr>
    <w:rPr>
      <w:rFonts w:ascii="Times New Roman" w:hAnsi="Times New Roman" w:cs="Times New Roman"/>
      <w:i/>
      <w:spacing w:val="-1"/>
      <w:sz w:val="24"/>
      <w:szCs w:val="24"/>
    </w:rPr>
  </w:style>
  <w:style w:type="character" w:customStyle="1" w:styleId="af3">
    <w:name w:val="Заголовок раздела Знак"/>
    <w:link w:val="a0"/>
    <w:rsid w:val="000368BB"/>
    <w:rPr>
      <w:b/>
      <w:spacing w:val="-1"/>
      <w:kern w:val="32"/>
      <w:sz w:val="24"/>
      <w:szCs w:val="24"/>
    </w:rPr>
  </w:style>
  <w:style w:type="numbering" w:customStyle="1" w:styleId="1">
    <w:name w:val="Стиль1"/>
    <w:uiPriority w:val="99"/>
    <w:rsid w:val="00C21242"/>
    <w:pPr>
      <w:numPr>
        <w:numId w:val="5"/>
      </w:numPr>
    </w:pPr>
  </w:style>
  <w:style w:type="character" w:customStyle="1" w:styleId="af4">
    <w:name w:val="Заголовок подраздела Знак"/>
    <w:link w:val="a1"/>
    <w:rsid w:val="000368BB"/>
    <w:rPr>
      <w:i/>
      <w:spacing w:val="-1"/>
      <w:sz w:val="24"/>
      <w:szCs w:val="24"/>
      <w:shd w:val="clear" w:color="auto" w:fill="FFFFFF"/>
    </w:rPr>
  </w:style>
  <w:style w:type="paragraph" w:customStyle="1" w:styleId="3">
    <w:name w:val="Заголовок3"/>
    <w:basedOn w:val="a1"/>
    <w:link w:val="30"/>
    <w:rsid w:val="006A4999"/>
    <w:pPr>
      <w:tabs>
        <w:tab w:val="left" w:pos="284"/>
      </w:tabs>
    </w:pPr>
  </w:style>
  <w:style w:type="paragraph" w:customStyle="1" w:styleId="a">
    <w:name w:val="Нумерованный пункт"/>
    <w:basedOn w:val="a3"/>
    <w:link w:val="af5"/>
    <w:qFormat/>
    <w:rsid w:val="006A4999"/>
    <w:pPr>
      <w:numPr>
        <w:numId w:val="1"/>
      </w:numPr>
      <w:shd w:val="clear" w:color="auto" w:fill="FFFFFF"/>
      <w:tabs>
        <w:tab w:val="left" w:pos="701"/>
      </w:tabs>
      <w:spacing w:line="278" w:lineRule="exact"/>
      <w:jc w:val="both"/>
    </w:pPr>
    <w:rPr>
      <w:rFonts w:ascii="Times New Roman" w:hAnsi="Times New Roman" w:cs="Times New Roman"/>
      <w:spacing w:val="-1"/>
      <w:sz w:val="24"/>
      <w:szCs w:val="24"/>
    </w:rPr>
  </w:style>
  <w:style w:type="character" w:customStyle="1" w:styleId="30">
    <w:name w:val="Заголовок3 Знак"/>
    <w:link w:val="3"/>
    <w:rsid w:val="006A4999"/>
    <w:rPr>
      <w:i/>
      <w:spacing w:val="-1"/>
      <w:sz w:val="24"/>
      <w:szCs w:val="24"/>
      <w:shd w:val="clear" w:color="auto" w:fill="FFFFFF"/>
    </w:rPr>
  </w:style>
  <w:style w:type="paragraph" w:customStyle="1" w:styleId="a2">
    <w:name w:val="Нумерованный подпункт"/>
    <w:basedOn w:val="a1"/>
    <w:link w:val="af6"/>
    <w:qFormat/>
    <w:rsid w:val="006A4999"/>
    <w:pPr>
      <w:numPr>
        <w:ilvl w:val="2"/>
      </w:numPr>
      <w:tabs>
        <w:tab w:val="clear" w:pos="426"/>
        <w:tab w:val="left" w:pos="284"/>
      </w:tabs>
    </w:pPr>
    <w:rPr>
      <w:i w:val="0"/>
    </w:rPr>
  </w:style>
  <w:style w:type="character" w:customStyle="1" w:styleId="af5">
    <w:name w:val="Нумерованный пункт Знак"/>
    <w:link w:val="a"/>
    <w:rsid w:val="006A4999"/>
    <w:rPr>
      <w:spacing w:val="-1"/>
      <w:sz w:val="24"/>
      <w:szCs w:val="24"/>
      <w:shd w:val="clear" w:color="auto" w:fill="FFFFFF"/>
    </w:rPr>
  </w:style>
  <w:style w:type="character" w:customStyle="1" w:styleId="af6">
    <w:name w:val="Нумерованный подпункт Знак"/>
    <w:link w:val="a2"/>
    <w:rsid w:val="006A4999"/>
    <w:rPr>
      <w:spacing w:val="-1"/>
      <w:sz w:val="24"/>
      <w:szCs w:val="24"/>
      <w:shd w:val="clear" w:color="auto" w:fill="FFFFFF"/>
    </w:rPr>
  </w:style>
  <w:style w:type="paragraph" w:styleId="af7">
    <w:name w:val="endnote text"/>
    <w:basedOn w:val="a3"/>
    <w:link w:val="af8"/>
    <w:uiPriority w:val="99"/>
    <w:semiHidden/>
    <w:unhideWhenUsed/>
    <w:rsid w:val="00357D7D"/>
  </w:style>
  <w:style w:type="character" w:customStyle="1" w:styleId="af8">
    <w:name w:val="Текст концевой сноски Знак"/>
    <w:link w:val="af7"/>
    <w:uiPriority w:val="99"/>
    <w:semiHidden/>
    <w:rsid w:val="00357D7D"/>
    <w:rPr>
      <w:rFonts w:ascii="Arial" w:hAnsi="Arial" w:cs="Arial"/>
    </w:rPr>
  </w:style>
  <w:style w:type="character" w:styleId="af9">
    <w:name w:val="endnote reference"/>
    <w:uiPriority w:val="99"/>
    <w:semiHidden/>
    <w:unhideWhenUsed/>
    <w:rsid w:val="00357D7D"/>
    <w:rPr>
      <w:vertAlign w:val="superscript"/>
    </w:rPr>
  </w:style>
  <w:style w:type="character" w:styleId="afa">
    <w:name w:val="FollowedHyperlink"/>
    <w:uiPriority w:val="99"/>
    <w:semiHidden/>
    <w:unhideWhenUsed/>
    <w:rsid w:val="003B673E"/>
    <w:rPr>
      <w:color w:val="800080"/>
      <w:u w:val="single"/>
    </w:rPr>
  </w:style>
  <w:style w:type="table" w:styleId="afb">
    <w:name w:val="Table Grid"/>
    <w:basedOn w:val="a5"/>
    <w:uiPriority w:val="59"/>
    <w:rsid w:val="007E2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List Paragraph"/>
    <w:basedOn w:val="a3"/>
    <w:uiPriority w:val="99"/>
    <w:qFormat/>
    <w:rsid w:val="00C44A0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fd">
    <w:name w:val="header"/>
    <w:basedOn w:val="a3"/>
    <w:link w:val="afe"/>
    <w:uiPriority w:val="99"/>
    <w:unhideWhenUsed/>
    <w:rsid w:val="00C0224B"/>
    <w:pPr>
      <w:tabs>
        <w:tab w:val="center" w:pos="4677"/>
        <w:tab w:val="right" w:pos="9355"/>
      </w:tabs>
    </w:pPr>
  </w:style>
  <w:style w:type="character" w:customStyle="1" w:styleId="afe">
    <w:name w:val="Верхний колонтитул Знак"/>
    <w:basedOn w:val="a4"/>
    <w:link w:val="afd"/>
    <w:uiPriority w:val="99"/>
    <w:rsid w:val="00C0224B"/>
    <w:rPr>
      <w:rFonts w:ascii="Arial" w:hAnsi="Arial" w:cs="Arial"/>
    </w:rPr>
  </w:style>
  <w:style w:type="paragraph" w:styleId="aff">
    <w:name w:val="footer"/>
    <w:basedOn w:val="a3"/>
    <w:link w:val="aff0"/>
    <w:uiPriority w:val="99"/>
    <w:unhideWhenUsed/>
    <w:rsid w:val="00C0224B"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basedOn w:val="a4"/>
    <w:link w:val="aff"/>
    <w:uiPriority w:val="99"/>
    <w:rsid w:val="00C0224B"/>
    <w:rPr>
      <w:rFonts w:ascii="Arial" w:hAnsi="Arial" w:cs="Arial"/>
    </w:rPr>
  </w:style>
  <w:style w:type="paragraph" w:customStyle="1" w:styleId="aff1">
    <w:name w:val="Пункт"/>
    <w:basedOn w:val="a3"/>
    <w:rsid w:val="00F65722"/>
    <w:pPr>
      <w:widowControl/>
      <w:tabs>
        <w:tab w:val="num" w:pos="1494"/>
      </w:tabs>
      <w:autoSpaceDE/>
      <w:autoSpaceDN/>
      <w:adjustRightInd/>
      <w:spacing w:line="360" w:lineRule="auto"/>
      <w:ind w:left="1494" w:hanging="1134"/>
      <w:jc w:val="both"/>
    </w:pPr>
    <w:rPr>
      <w:rFonts w:ascii="Times New Roman" w:hAnsi="Times New Roman" w:cs="Times New Roman"/>
      <w:snapToGrid w:val="0"/>
      <w:sz w:val="28"/>
    </w:rPr>
  </w:style>
  <w:style w:type="paragraph" w:customStyle="1" w:styleId="aff2">
    <w:name w:val="Подпункт"/>
    <w:basedOn w:val="aff1"/>
    <w:rsid w:val="00F65722"/>
    <w:pPr>
      <w:tabs>
        <w:tab w:val="clear" w:pos="1494"/>
        <w:tab w:val="num" w:pos="1134"/>
      </w:tabs>
      <w:ind w:left="1134"/>
    </w:pPr>
  </w:style>
  <w:style w:type="paragraph" w:customStyle="1" w:styleId="23">
    <w:name w:val="Пункт2"/>
    <w:basedOn w:val="aff1"/>
    <w:rsid w:val="00F65722"/>
    <w:pPr>
      <w:keepNext/>
      <w:numPr>
        <w:ilvl w:val="2"/>
      </w:numPr>
      <w:tabs>
        <w:tab w:val="num" w:pos="1494"/>
      </w:tabs>
      <w:suppressAutoHyphens/>
      <w:spacing w:before="240" w:after="120" w:line="240" w:lineRule="auto"/>
      <w:ind w:left="1494" w:hanging="1134"/>
      <w:jc w:val="left"/>
      <w:outlineLvl w:val="2"/>
    </w:pPr>
    <w:rPr>
      <w:b/>
    </w:rPr>
  </w:style>
  <w:style w:type="paragraph" w:customStyle="1" w:styleId="aff3">
    <w:name w:val="Подподпункт"/>
    <w:basedOn w:val="aff2"/>
    <w:rsid w:val="00F65722"/>
    <w:pPr>
      <w:tabs>
        <w:tab w:val="clear" w:pos="1134"/>
        <w:tab w:val="num" w:pos="1701"/>
      </w:tabs>
      <w:ind w:left="1701" w:hanging="567"/>
    </w:pPr>
  </w:style>
  <w:style w:type="paragraph" w:customStyle="1" w:styleId="13">
    <w:name w:val="Абзац списка1"/>
    <w:basedOn w:val="a3"/>
    <w:rsid w:val="009D7420"/>
    <w:pPr>
      <w:widowControl/>
      <w:autoSpaceDE/>
      <w:autoSpaceDN/>
      <w:adjustRightInd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styleId="24">
    <w:name w:val="Body Text Indent 2"/>
    <w:basedOn w:val="a3"/>
    <w:link w:val="25"/>
    <w:rsid w:val="002A70F9"/>
    <w:pPr>
      <w:widowControl/>
      <w:autoSpaceDE/>
      <w:autoSpaceDN/>
      <w:adjustRightInd/>
      <w:ind w:left="360"/>
      <w:jc w:val="center"/>
    </w:pPr>
    <w:rPr>
      <w:rFonts w:ascii="Times New Roman" w:hAnsi="Times New Roman" w:cs="Times New Roman"/>
      <w:b/>
      <w:sz w:val="24"/>
      <w:szCs w:val="24"/>
    </w:rPr>
  </w:style>
  <w:style w:type="character" w:customStyle="1" w:styleId="25">
    <w:name w:val="Основной текст с отступом 2 Знак"/>
    <w:basedOn w:val="a4"/>
    <w:link w:val="24"/>
    <w:rsid w:val="002A70F9"/>
    <w:rPr>
      <w:b/>
      <w:sz w:val="24"/>
      <w:szCs w:val="24"/>
    </w:rPr>
  </w:style>
  <w:style w:type="paragraph" w:styleId="26">
    <w:name w:val="Body Text 2"/>
    <w:basedOn w:val="a3"/>
    <w:link w:val="27"/>
    <w:rsid w:val="0065581F"/>
    <w:pPr>
      <w:widowControl/>
      <w:autoSpaceDE/>
      <w:autoSpaceDN/>
      <w:adjustRightInd/>
      <w:spacing w:after="120" w:line="480" w:lineRule="auto"/>
    </w:pPr>
    <w:rPr>
      <w:rFonts w:ascii="Times New Roman" w:hAnsi="Times New Roman" w:cs="Times New Roman"/>
      <w:color w:val="FF0000"/>
      <w:spacing w:val="-14"/>
      <w:sz w:val="28"/>
      <w:szCs w:val="28"/>
    </w:rPr>
  </w:style>
  <w:style w:type="character" w:customStyle="1" w:styleId="27">
    <w:name w:val="Основной текст 2 Знак"/>
    <w:basedOn w:val="a4"/>
    <w:link w:val="26"/>
    <w:rsid w:val="0065581F"/>
    <w:rPr>
      <w:color w:val="FF0000"/>
      <w:spacing w:val="-14"/>
      <w:sz w:val="28"/>
      <w:szCs w:val="28"/>
    </w:rPr>
  </w:style>
  <w:style w:type="paragraph" w:customStyle="1" w:styleId="28">
    <w:name w:val="Абзац списка2"/>
    <w:basedOn w:val="a3"/>
    <w:rsid w:val="00F76E06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aff4">
    <w:name w:val="Основной текст_"/>
    <w:basedOn w:val="a4"/>
    <w:link w:val="14"/>
    <w:rsid w:val="00BA5648"/>
    <w:rPr>
      <w:sz w:val="22"/>
      <w:szCs w:val="22"/>
      <w:shd w:val="clear" w:color="auto" w:fill="FFFFFF"/>
    </w:rPr>
  </w:style>
  <w:style w:type="character" w:customStyle="1" w:styleId="29">
    <w:name w:val="Основной текст (2)_"/>
    <w:basedOn w:val="a4"/>
    <w:link w:val="2a"/>
    <w:rsid w:val="00BA5648"/>
    <w:rPr>
      <w:sz w:val="22"/>
      <w:szCs w:val="22"/>
      <w:shd w:val="clear" w:color="auto" w:fill="FFFFFF"/>
    </w:rPr>
  </w:style>
  <w:style w:type="paragraph" w:customStyle="1" w:styleId="14">
    <w:name w:val="Основной текст1"/>
    <w:basedOn w:val="a3"/>
    <w:link w:val="aff4"/>
    <w:rsid w:val="00BA5648"/>
    <w:pPr>
      <w:widowControl/>
      <w:shd w:val="clear" w:color="auto" w:fill="FFFFFF"/>
      <w:autoSpaceDE/>
      <w:autoSpaceDN/>
      <w:adjustRightInd/>
      <w:spacing w:line="278" w:lineRule="exact"/>
    </w:pPr>
    <w:rPr>
      <w:rFonts w:ascii="Times New Roman" w:hAnsi="Times New Roman" w:cs="Times New Roman"/>
      <w:sz w:val="22"/>
      <w:szCs w:val="22"/>
    </w:rPr>
  </w:style>
  <w:style w:type="paragraph" w:customStyle="1" w:styleId="2a">
    <w:name w:val="Основной текст (2)"/>
    <w:basedOn w:val="a3"/>
    <w:link w:val="29"/>
    <w:rsid w:val="00BA5648"/>
    <w:pPr>
      <w:widowControl/>
      <w:shd w:val="clear" w:color="auto" w:fill="FFFFFF"/>
      <w:autoSpaceDE/>
      <w:autoSpaceDN/>
      <w:adjustRightInd/>
      <w:spacing w:line="274" w:lineRule="exact"/>
      <w:jc w:val="both"/>
    </w:pPr>
    <w:rPr>
      <w:rFonts w:ascii="Times New Roman" w:hAnsi="Times New Roman" w:cs="Times New Roman"/>
      <w:sz w:val="22"/>
      <w:szCs w:val="22"/>
    </w:rPr>
  </w:style>
  <w:style w:type="character" w:customStyle="1" w:styleId="2b">
    <w:name w:val="Основной текст (2) + Полужирный"/>
    <w:basedOn w:val="29"/>
    <w:rsid w:val="00BA56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22pt">
    <w:name w:val="Основной текст (2) + Интервал 2 pt"/>
    <w:basedOn w:val="29"/>
    <w:rsid w:val="00BA564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2"/>
      <w:szCs w:val="22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4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1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C8B5DB-A456-4BD9-A052-9EF1D3F84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613</TotalTime>
  <Pages>3</Pages>
  <Words>866</Words>
  <Characters>4941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Stepanenko.EV</dc:creator>
  <cp:lastModifiedBy>Самойлова Юлия Антоновна</cp:lastModifiedBy>
  <cp:revision>48</cp:revision>
  <cp:lastPrinted>2016-03-03T13:41:00Z</cp:lastPrinted>
  <dcterms:created xsi:type="dcterms:W3CDTF">2013-08-09T06:54:00Z</dcterms:created>
  <dcterms:modified xsi:type="dcterms:W3CDTF">2016-03-11T12:03:00Z</dcterms:modified>
</cp:coreProperties>
</file>